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Borders>
          <w:top w:val="doub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67"/>
        <w:gridCol w:w="3321"/>
      </w:tblGrid>
      <w:tr w:rsidR="00B4332E" w:rsidRPr="00014F3F" w14:paraId="6C9D7160" w14:textId="77777777" w:rsidTr="002873FA">
        <w:trPr>
          <w:trHeight w:val="879"/>
        </w:trPr>
        <w:tc>
          <w:tcPr>
            <w:tcW w:w="5967" w:type="dxa"/>
            <w:shd w:val="clear" w:color="auto" w:fill="auto"/>
          </w:tcPr>
          <w:p w14:paraId="6492CAD2" w14:textId="77777777" w:rsidR="00914122" w:rsidRPr="00014F3F" w:rsidRDefault="0088022C" w:rsidP="002873FA">
            <w:pPr>
              <w:tabs>
                <w:tab w:val="left" w:pos="3780"/>
              </w:tabs>
              <w:spacing w:before="120" w:after="40"/>
              <w:jc w:val="both"/>
              <w:outlineLvl w:val="0"/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014F3F">
              <w:rPr>
                <w:rFonts w:ascii="Roboto" w:hAnsi="Roboto" w:cstheme="minorHAnsi"/>
                <w:bCs/>
                <w:smallCaps/>
                <w:sz w:val="20"/>
                <w:szCs w:val="20"/>
              </w:rPr>
              <w:t>NAŘÍZEN</w:t>
            </w:r>
            <w:r w:rsidR="00914122" w:rsidRPr="00014F3F">
              <w:rPr>
                <w:rFonts w:ascii="Roboto" w:hAnsi="Roboto" w:cstheme="minorHAnsi"/>
                <w:bCs/>
                <w:smallCaps/>
                <w:sz w:val="20"/>
                <w:szCs w:val="20"/>
              </w:rPr>
              <w:t xml:space="preserve">Í </w:t>
            </w:r>
            <w:r w:rsidR="001C715F" w:rsidRPr="00014F3F">
              <w:rPr>
                <w:rFonts w:ascii="Roboto" w:hAnsi="Roboto" w:cstheme="minorHAnsi"/>
                <w:bCs/>
                <w:smallCaps/>
                <w:sz w:val="20"/>
                <w:szCs w:val="20"/>
              </w:rPr>
              <w:t>DĔKANA FTZ</w:t>
            </w:r>
          </w:p>
          <w:p w14:paraId="6E7BB5C6" w14:textId="72AC96F0" w:rsidR="00914122" w:rsidRPr="00014F3F" w:rsidRDefault="00822F66" w:rsidP="005A2F73">
            <w:pPr>
              <w:tabs>
                <w:tab w:val="left" w:pos="3780"/>
              </w:tabs>
              <w:spacing w:before="120" w:after="40"/>
              <w:jc w:val="both"/>
              <w:outlineLvl w:val="0"/>
              <w:rPr>
                <w:rFonts w:ascii="Roboto" w:hAnsi="Roboto" w:cstheme="minorHAnsi"/>
                <w:b/>
                <w:bCs/>
                <w:sz w:val="20"/>
                <w:szCs w:val="20"/>
              </w:rPr>
            </w:pPr>
            <w:r w:rsidRPr="00014F3F">
              <w:rPr>
                <w:rFonts w:ascii="Roboto" w:hAnsi="Roboto" w:cstheme="minorHAnsi"/>
                <w:b/>
                <w:bCs/>
                <w:sz w:val="20"/>
                <w:szCs w:val="20"/>
              </w:rPr>
              <w:t xml:space="preserve">Č. </w:t>
            </w:r>
            <w:r w:rsidR="006A07E5">
              <w:rPr>
                <w:rFonts w:ascii="Roboto" w:hAnsi="Roboto" w:cstheme="minorHAnsi"/>
                <w:b/>
                <w:bCs/>
                <w:sz w:val="20"/>
                <w:szCs w:val="20"/>
              </w:rPr>
              <w:t>3</w:t>
            </w:r>
            <w:r w:rsidRPr="00014F3F">
              <w:rPr>
                <w:rFonts w:ascii="Roboto" w:hAnsi="Roboto" w:cstheme="minorHAnsi"/>
                <w:b/>
                <w:bCs/>
                <w:sz w:val="20"/>
                <w:szCs w:val="20"/>
              </w:rPr>
              <w:t>/</w:t>
            </w:r>
            <w:r w:rsidR="005A2F73" w:rsidRPr="00014F3F">
              <w:rPr>
                <w:rFonts w:ascii="Roboto" w:hAnsi="Roboto" w:cstheme="minorHAnsi"/>
                <w:b/>
                <w:bCs/>
                <w:sz w:val="20"/>
                <w:szCs w:val="20"/>
              </w:rPr>
              <w:t>20</w:t>
            </w:r>
            <w:r w:rsidR="00AB7D47" w:rsidRPr="00014F3F">
              <w:rPr>
                <w:rFonts w:ascii="Roboto" w:hAnsi="Roboto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321" w:type="dxa"/>
            <w:shd w:val="clear" w:color="auto" w:fill="auto"/>
          </w:tcPr>
          <w:p w14:paraId="1AF964D1" w14:textId="3DBE8E1C" w:rsidR="00914122" w:rsidRPr="00014F3F" w:rsidRDefault="00882120" w:rsidP="002873FA">
            <w:pPr>
              <w:tabs>
                <w:tab w:val="left" w:pos="3780"/>
              </w:tabs>
              <w:spacing w:before="120" w:after="100" w:afterAutospacing="1"/>
              <w:jc w:val="right"/>
              <w:outlineLvl w:val="0"/>
              <w:rPr>
                <w:rFonts w:ascii="Roboto" w:hAnsi="Roboto" w:cstheme="minorHAnsi"/>
                <w:b/>
                <w:bCs/>
                <w:sz w:val="20"/>
                <w:szCs w:val="20"/>
                <w:u w:val="single"/>
              </w:rPr>
            </w:pPr>
            <w:r w:rsidRPr="00014F3F">
              <w:rPr>
                <w:rFonts w:ascii="Roboto" w:hAnsi="Roboto"/>
                <w:noProof/>
                <w:sz w:val="20"/>
                <w:szCs w:val="20"/>
              </w:rPr>
              <w:drawing>
                <wp:inline distT="0" distB="0" distL="0" distR="0" wp14:anchorId="20DCB4FE" wp14:editId="0DD5A305">
                  <wp:extent cx="1945584" cy="708660"/>
                  <wp:effectExtent l="0" t="0" r="0" b="0"/>
                  <wp:docPr id="111469902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523" cy="715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136CB4" w14:textId="348550B4" w:rsidR="00505BD5" w:rsidRPr="00014F3F" w:rsidRDefault="001F038E" w:rsidP="002873FA">
      <w:pPr>
        <w:pBdr>
          <w:bottom w:val="double" w:sz="4" w:space="10" w:color="auto"/>
        </w:pBdr>
        <w:spacing w:before="120" w:after="120"/>
        <w:ind w:left="-85" w:right="-113"/>
        <w:jc w:val="center"/>
        <w:rPr>
          <w:rFonts w:ascii="Roboto" w:hAnsi="Roboto" w:cstheme="minorHAnsi"/>
          <w:caps/>
          <w:sz w:val="28"/>
          <w:szCs w:val="28"/>
        </w:rPr>
      </w:pPr>
      <w:r w:rsidRPr="001F038E">
        <w:rPr>
          <w:rFonts w:ascii="Roboto" w:hAnsi="Roboto" w:cstheme="minorHAnsi"/>
          <w:caps/>
          <w:sz w:val="28"/>
          <w:szCs w:val="28"/>
        </w:rPr>
        <w:t>POSTUP PRO STANOVENÍ OSOBNÍ</w:t>
      </w:r>
      <w:r w:rsidR="00BA3388">
        <w:rPr>
          <w:rFonts w:ascii="Roboto" w:hAnsi="Roboto" w:cstheme="minorHAnsi"/>
          <w:caps/>
          <w:sz w:val="28"/>
          <w:szCs w:val="28"/>
        </w:rPr>
        <w:t xml:space="preserve">ho ohodnocení </w:t>
      </w:r>
      <w:r>
        <w:rPr>
          <w:rFonts w:ascii="Roboto" w:hAnsi="Roboto" w:cstheme="minorHAnsi"/>
          <w:caps/>
          <w:sz w:val="28"/>
          <w:szCs w:val="28"/>
        </w:rPr>
        <w:t>(O</w:t>
      </w:r>
      <w:r w:rsidR="00BA3388">
        <w:rPr>
          <w:rFonts w:ascii="Roboto" w:hAnsi="Roboto" w:cstheme="minorHAnsi"/>
          <w:caps/>
          <w:sz w:val="28"/>
          <w:szCs w:val="28"/>
        </w:rPr>
        <w:t>O</w:t>
      </w:r>
      <w:r>
        <w:rPr>
          <w:rFonts w:ascii="Roboto" w:hAnsi="Roboto" w:cstheme="minorHAnsi"/>
          <w:caps/>
          <w:sz w:val="28"/>
          <w:szCs w:val="28"/>
        </w:rPr>
        <w:t>)</w:t>
      </w:r>
      <w:r w:rsidRPr="001F038E">
        <w:rPr>
          <w:rFonts w:ascii="Roboto" w:hAnsi="Roboto" w:cstheme="minorHAnsi"/>
          <w:caps/>
          <w:sz w:val="28"/>
          <w:szCs w:val="28"/>
        </w:rPr>
        <w:t xml:space="preserve"> K</w:t>
      </w:r>
      <w:r>
        <w:rPr>
          <w:rFonts w:ascii="Roboto" w:hAnsi="Roboto" w:cstheme="minorHAnsi"/>
          <w:caps/>
          <w:sz w:val="28"/>
          <w:szCs w:val="28"/>
        </w:rPr>
        <w:t> TARIFNÍ MZDĚ U</w:t>
      </w:r>
      <w:r w:rsidRPr="001F038E">
        <w:rPr>
          <w:rFonts w:ascii="Roboto" w:hAnsi="Roboto" w:cstheme="minorHAnsi"/>
          <w:caps/>
          <w:sz w:val="28"/>
          <w:szCs w:val="28"/>
        </w:rPr>
        <w:t xml:space="preserve"> AKADEMICKÝCH PRACOVNÍKŮ (A</w:t>
      </w:r>
      <w:r>
        <w:rPr>
          <w:rFonts w:ascii="Roboto" w:hAnsi="Roboto" w:cstheme="minorHAnsi"/>
          <w:caps/>
          <w:sz w:val="28"/>
          <w:szCs w:val="28"/>
        </w:rPr>
        <w:t>P</w:t>
      </w:r>
      <w:r w:rsidRPr="001F038E">
        <w:rPr>
          <w:rFonts w:ascii="Roboto" w:hAnsi="Roboto" w:cstheme="minorHAnsi"/>
          <w:caps/>
          <w:sz w:val="28"/>
          <w:szCs w:val="28"/>
        </w:rPr>
        <w:t>) FAKULTY TROPICKÉHO ZEMĚDĚLSTVÍ (FT</w:t>
      </w:r>
      <w:r>
        <w:rPr>
          <w:rFonts w:ascii="Roboto" w:hAnsi="Roboto" w:cstheme="minorHAnsi"/>
          <w:caps/>
          <w:sz w:val="28"/>
          <w:szCs w:val="28"/>
        </w:rPr>
        <w:t>Z</w:t>
      </w:r>
      <w:r w:rsidRPr="001F038E">
        <w:rPr>
          <w:rFonts w:ascii="Roboto" w:hAnsi="Roboto" w:cstheme="minorHAnsi"/>
          <w:caps/>
          <w:sz w:val="28"/>
          <w:szCs w:val="28"/>
        </w:rPr>
        <w:t>).</w:t>
      </w:r>
    </w:p>
    <w:p w14:paraId="6A2EBE23" w14:textId="77777777" w:rsidR="00014F3F" w:rsidRDefault="00014F3F" w:rsidP="002873FA">
      <w:pPr>
        <w:spacing w:before="120" w:after="200"/>
        <w:jc w:val="center"/>
        <w:rPr>
          <w:rFonts w:ascii="Roboto" w:hAnsi="Roboto" w:cstheme="minorHAnsi"/>
        </w:rPr>
      </w:pPr>
    </w:p>
    <w:p w14:paraId="573E26E8" w14:textId="0B918F2F" w:rsidR="00822F66" w:rsidRPr="00ED18E8" w:rsidRDefault="00822F66" w:rsidP="005E184D">
      <w:pPr>
        <w:spacing w:before="120" w:after="120"/>
        <w:jc w:val="center"/>
        <w:rPr>
          <w:rFonts w:ascii="Roboto" w:hAnsi="Roboto" w:cstheme="minorHAnsi"/>
          <w:b/>
          <w:sz w:val="20"/>
          <w:szCs w:val="20"/>
        </w:rPr>
      </w:pPr>
      <w:r w:rsidRPr="00014F3F">
        <w:rPr>
          <w:rFonts w:ascii="Roboto" w:hAnsi="Roboto" w:cstheme="minorHAnsi"/>
        </w:rPr>
        <w:t>Článek 1</w:t>
      </w:r>
      <w:r w:rsidRPr="00014F3F">
        <w:rPr>
          <w:rFonts w:ascii="Roboto" w:hAnsi="Roboto" w:cstheme="minorHAnsi"/>
          <w:sz w:val="20"/>
          <w:szCs w:val="20"/>
        </w:rPr>
        <w:br/>
      </w:r>
      <w:r w:rsidRPr="00ED18E8">
        <w:rPr>
          <w:rFonts w:ascii="Roboto" w:hAnsi="Roboto" w:cstheme="minorHAnsi"/>
          <w:b/>
          <w:sz w:val="20"/>
          <w:szCs w:val="20"/>
        </w:rPr>
        <w:t>Úvodní ustanovení</w:t>
      </w:r>
    </w:p>
    <w:p w14:paraId="27527B7F" w14:textId="37334455" w:rsidR="001F038E" w:rsidRPr="00ED18E8" w:rsidRDefault="001F038E" w:rsidP="001F038E">
      <w:pPr>
        <w:numPr>
          <w:ilvl w:val="0"/>
          <w:numId w:val="2"/>
        </w:numPr>
        <w:spacing w:before="120" w:after="200"/>
        <w:jc w:val="both"/>
        <w:rPr>
          <w:rFonts w:ascii="Roboto" w:hAnsi="Roboto" w:cstheme="minorHAnsi"/>
          <w:sz w:val="20"/>
          <w:szCs w:val="20"/>
        </w:rPr>
      </w:pPr>
      <w:r w:rsidRPr="00ED18E8">
        <w:rPr>
          <w:rFonts w:ascii="Roboto" w:hAnsi="Roboto" w:cstheme="minorHAnsi"/>
          <w:sz w:val="20"/>
          <w:szCs w:val="20"/>
        </w:rPr>
        <w:t>Výše O</w:t>
      </w:r>
      <w:r w:rsidR="00BA3388">
        <w:rPr>
          <w:rFonts w:ascii="Roboto" w:hAnsi="Roboto" w:cstheme="minorHAnsi"/>
          <w:sz w:val="20"/>
          <w:szCs w:val="20"/>
        </w:rPr>
        <w:t>O</w:t>
      </w:r>
      <w:r w:rsidRPr="00ED18E8">
        <w:rPr>
          <w:rFonts w:ascii="Roboto" w:hAnsi="Roboto" w:cstheme="minorHAnsi"/>
          <w:sz w:val="20"/>
          <w:szCs w:val="20"/>
        </w:rPr>
        <w:t xml:space="preserve"> se vypočítává každoročně na základě výsledků pedagogické i vědecké činnosti akademického pracovníka fakulty za poslední tři roky.</w:t>
      </w:r>
      <w:r w:rsidR="00BA3388">
        <w:rPr>
          <w:rFonts w:ascii="Roboto" w:hAnsi="Roboto" w:cstheme="minorHAnsi"/>
          <w:sz w:val="20"/>
          <w:szCs w:val="20"/>
        </w:rPr>
        <w:t xml:space="preserve"> Výpočet výše OO je prováděn nejpozději k 31.5. daného roku. O případné změně termínu rozhoduje děkan fakulty.</w:t>
      </w:r>
    </w:p>
    <w:p w14:paraId="10D5A3AD" w14:textId="2D0C7C6E" w:rsidR="00667268" w:rsidRPr="00ED18E8" w:rsidRDefault="001F038E" w:rsidP="001F038E">
      <w:pPr>
        <w:numPr>
          <w:ilvl w:val="0"/>
          <w:numId w:val="2"/>
        </w:numPr>
        <w:spacing w:before="120" w:after="200"/>
        <w:jc w:val="both"/>
        <w:rPr>
          <w:rFonts w:ascii="Roboto" w:hAnsi="Roboto" w:cstheme="minorHAnsi"/>
          <w:sz w:val="20"/>
          <w:szCs w:val="20"/>
        </w:rPr>
      </w:pPr>
      <w:r w:rsidRPr="00ED18E8">
        <w:rPr>
          <w:rFonts w:ascii="Roboto" w:hAnsi="Roboto" w:cstheme="minorHAnsi"/>
          <w:sz w:val="20"/>
          <w:szCs w:val="20"/>
        </w:rPr>
        <w:t>Podle vnitřních předpisů ČZU není O</w:t>
      </w:r>
      <w:r w:rsidR="00BA3388">
        <w:rPr>
          <w:rFonts w:ascii="Roboto" w:hAnsi="Roboto" w:cstheme="minorHAnsi"/>
          <w:sz w:val="20"/>
          <w:szCs w:val="20"/>
        </w:rPr>
        <w:t>O</w:t>
      </w:r>
      <w:r w:rsidRPr="00ED18E8">
        <w:rPr>
          <w:rFonts w:ascii="Roboto" w:hAnsi="Roboto" w:cstheme="minorHAnsi"/>
          <w:sz w:val="20"/>
          <w:szCs w:val="20"/>
        </w:rPr>
        <w:t xml:space="preserve"> nárokovou složkou mzdy a FTZ není povinna tento příplatek vyplácet.</w:t>
      </w:r>
    </w:p>
    <w:p w14:paraId="370CD522" w14:textId="77777777" w:rsidR="005E184D" w:rsidRDefault="005E184D" w:rsidP="005E184D">
      <w:pPr>
        <w:spacing w:before="120" w:after="120"/>
        <w:jc w:val="center"/>
        <w:rPr>
          <w:rFonts w:ascii="Roboto" w:hAnsi="Roboto" w:cstheme="minorHAnsi"/>
        </w:rPr>
      </w:pPr>
    </w:p>
    <w:p w14:paraId="4EAE97AE" w14:textId="1BE4E408" w:rsidR="001F038E" w:rsidRPr="001F038E" w:rsidRDefault="001F038E" w:rsidP="005E184D">
      <w:pPr>
        <w:spacing w:before="120" w:after="120"/>
        <w:jc w:val="center"/>
        <w:rPr>
          <w:rFonts w:ascii="Roboto" w:hAnsi="Roboto" w:cstheme="minorHAnsi"/>
        </w:rPr>
      </w:pPr>
      <w:r w:rsidRPr="001F038E">
        <w:rPr>
          <w:rFonts w:ascii="Roboto" w:hAnsi="Roboto" w:cstheme="minorHAnsi"/>
        </w:rPr>
        <w:t>Článek 2</w:t>
      </w:r>
    </w:p>
    <w:p w14:paraId="1AFDDDC8" w14:textId="77777777" w:rsidR="001F038E" w:rsidRPr="001F038E" w:rsidRDefault="001F038E" w:rsidP="005E184D">
      <w:pPr>
        <w:spacing w:before="120" w:after="120"/>
        <w:jc w:val="center"/>
        <w:rPr>
          <w:rFonts w:ascii="Roboto" w:hAnsi="Roboto" w:cstheme="minorHAnsi"/>
          <w:b/>
          <w:sz w:val="20"/>
          <w:szCs w:val="20"/>
        </w:rPr>
      </w:pPr>
      <w:r w:rsidRPr="001F038E">
        <w:rPr>
          <w:rFonts w:ascii="Roboto" w:hAnsi="Roboto" w:cstheme="minorHAnsi"/>
          <w:b/>
          <w:sz w:val="20"/>
          <w:szCs w:val="20"/>
        </w:rPr>
        <w:t>Hodnocení výuky</w:t>
      </w:r>
    </w:p>
    <w:p w14:paraId="183206E5" w14:textId="144D590E" w:rsidR="001F038E" w:rsidRDefault="001F038E" w:rsidP="005E184D">
      <w:pPr>
        <w:numPr>
          <w:ilvl w:val="0"/>
          <w:numId w:val="37"/>
        </w:numPr>
        <w:spacing w:before="120" w:after="200"/>
        <w:jc w:val="both"/>
        <w:rPr>
          <w:rFonts w:ascii="Roboto" w:hAnsi="Roboto" w:cstheme="minorHAnsi"/>
          <w:sz w:val="20"/>
          <w:szCs w:val="20"/>
        </w:rPr>
      </w:pPr>
      <w:r w:rsidRPr="001F038E">
        <w:rPr>
          <w:rFonts w:ascii="Roboto" w:hAnsi="Roboto" w:cstheme="minorHAnsi"/>
          <w:sz w:val="20"/>
          <w:szCs w:val="20"/>
        </w:rPr>
        <w:t xml:space="preserve">Hodnocení je založeno na celkovém počtu </w:t>
      </w:r>
      <w:r>
        <w:rPr>
          <w:rFonts w:ascii="Roboto" w:hAnsi="Roboto" w:cstheme="minorHAnsi"/>
          <w:sz w:val="20"/>
          <w:szCs w:val="20"/>
        </w:rPr>
        <w:t xml:space="preserve">tzv. </w:t>
      </w:r>
      <w:proofErr w:type="spellStart"/>
      <w:r w:rsidRPr="001F038E">
        <w:rPr>
          <w:rFonts w:ascii="Roboto" w:hAnsi="Roboto" w:cstheme="minorHAnsi"/>
          <w:sz w:val="20"/>
          <w:szCs w:val="20"/>
        </w:rPr>
        <w:t>stat</w:t>
      </w:r>
      <w:proofErr w:type="spellEnd"/>
      <w:r>
        <w:rPr>
          <w:rFonts w:ascii="Roboto" w:hAnsi="Roboto" w:cstheme="minorHAnsi"/>
          <w:sz w:val="20"/>
          <w:szCs w:val="20"/>
        </w:rPr>
        <w:t>-bodů</w:t>
      </w:r>
      <w:r w:rsidRPr="001F038E">
        <w:rPr>
          <w:rFonts w:ascii="Roboto" w:hAnsi="Roboto" w:cstheme="minorHAnsi"/>
          <w:sz w:val="20"/>
          <w:szCs w:val="20"/>
        </w:rPr>
        <w:t xml:space="preserve"> každého A</w:t>
      </w:r>
      <w:r>
        <w:rPr>
          <w:rFonts w:ascii="Roboto" w:hAnsi="Roboto" w:cstheme="minorHAnsi"/>
          <w:sz w:val="20"/>
          <w:szCs w:val="20"/>
        </w:rPr>
        <w:t>P dle UIS(Univerzitní informační systém)</w:t>
      </w:r>
      <w:r w:rsidRPr="001F038E">
        <w:rPr>
          <w:rFonts w:ascii="Roboto" w:hAnsi="Roboto" w:cstheme="minorHAnsi"/>
          <w:sz w:val="20"/>
          <w:szCs w:val="20"/>
        </w:rPr>
        <w:t>.</w:t>
      </w:r>
    </w:p>
    <w:p w14:paraId="54FC7BF1" w14:textId="772D0F29" w:rsidR="001F038E" w:rsidRDefault="001F038E" w:rsidP="005E184D">
      <w:pPr>
        <w:numPr>
          <w:ilvl w:val="0"/>
          <w:numId w:val="37"/>
        </w:numPr>
        <w:spacing w:before="120" w:after="200"/>
        <w:jc w:val="both"/>
        <w:rPr>
          <w:rFonts w:ascii="Roboto" w:hAnsi="Roboto" w:cstheme="minorHAnsi"/>
          <w:sz w:val="20"/>
          <w:szCs w:val="20"/>
        </w:rPr>
      </w:pPr>
      <w:r w:rsidRPr="001F038E">
        <w:rPr>
          <w:rFonts w:ascii="Roboto" w:hAnsi="Roboto" w:cstheme="minorHAnsi"/>
          <w:sz w:val="20"/>
          <w:szCs w:val="20"/>
        </w:rPr>
        <w:t>Celkový počet úspěšně obhájených bakalářských, diplomových a doktorských prací každého A</w:t>
      </w:r>
      <w:r>
        <w:rPr>
          <w:rFonts w:ascii="Roboto" w:hAnsi="Roboto" w:cstheme="minorHAnsi"/>
          <w:sz w:val="20"/>
          <w:szCs w:val="20"/>
        </w:rPr>
        <w:t>P</w:t>
      </w:r>
      <w:r w:rsidRPr="001F038E">
        <w:rPr>
          <w:rFonts w:ascii="Roboto" w:hAnsi="Roboto" w:cstheme="minorHAnsi"/>
          <w:sz w:val="20"/>
          <w:szCs w:val="20"/>
        </w:rPr>
        <w:t xml:space="preserve">. Rozdělení bodů pro každého vedoucího je následující: </w:t>
      </w:r>
      <w:r w:rsidR="0047729B">
        <w:rPr>
          <w:rFonts w:ascii="Roboto" w:hAnsi="Roboto" w:cstheme="minorHAnsi"/>
          <w:sz w:val="20"/>
          <w:szCs w:val="20"/>
        </w:rPr>
        <w:t>b</w:t>
      </w:r>
      <w:r w:rsidRPr="001F038E">
        <w:rPr>
          <w:rFonts w:ascii="Roboto" w:hAnsi="Roboto" w:cstheme="minorHAnsi"/>
          <w:sz w:val="20"/>
          <w:szCs w:val="20"/>
        </w:rPr>
        <w:t xml:space="preserve">akalářská práce - 25 bodů; </w:t>
      </w:r>
      <w:r w:rsidR="0047729B">
        <w:rPr>
          <w:rFonts w:ascii="Roboto" w:hAnsi="Roboto" w:cstheme="minorHAnsi"/>
          <w:sz w:val="20"/>
          <w:szCs w:val="20"/>
        </w:rPr>
        <w:t>diplomová</w:t>
      </w:r>
      <w:r w:rsidRPr="001F038E">
        <w:rPr>
          <w:rFonts w:ascii="Roboto" w:hAnsi="Roboto" w:cstheme="minorHAnsi"/>
          <w:sz w:val="20"/>
          <w:szCs w:val="20"/>
        </w:rPr>
        <w:t xml:space="preserve"> práce - 50 bodů; doktorská práce - 100 bodů. V případě, že se jedná o </w:t>
      </w:r>
      <w:r w:rsidR="0047729B">
        <w:rPr>
          <w:rFonts w:ascii="Roboto" w:hAnsi="Roboto" w:cstheme="minorHAnsi"/>
          <w:sz w:val="20"/>
          <w:szCs w:val="20"/>
        </w:rPr>
        <w:t>konzultanta (školitele specialistu)</w:t>
      </w:r>
      <w:r w:rsidRPr="001F038E">
        <w:rPr>
          <w:rFonts w:ascii="Roboto" w:hAnsi="Roboto" w:cstheme="minorHAnsi"/>
          <w:sz w:val="20"/>
          <w:szCs w:val="20"/>
        </w:rPr>
        <w:t xml:space="preserve"> práce, uvede vedoucí práce poměrnou část bodů, která má být přidělena </w:t>
      </w:r>
      <w:r w:rsidR="0047729B">
        <w:rPr>
          <w:rFonts w:ascii="Roboto" w:hAnsi="Roboto" w:cstheme="minorHAnsi"/>
          <w:sz w:val="20"/>
          <w:szCs w:val="20"/>
        </w:rPr>
        <w:t>konzultantovi.</w:t>
      </w:r>
      <w:r w:rsidRPr="001F038E">
        <w:rPr>
          <w:rFonts w:ascii="Roboto" w:hAnsi="Roboto" w:cstheme="minorHAnsi"/>
          <w:sz w:val="20"/>
          <w:szCs w:val="20"/>
        </w:rPr>
        <w:t xml:space="preserve"> </w:t>
      </w:r>
    </w:p>
    <w:p w14:paraId="16B1CE88" w14:textId="7EA63E79" w:rsidR="001F038E" w:rsidRPr="001F038E" w:rsidRDefault="001F038E" w:rsidP="005E184D">
      <w:pPr>
        <w:numPr>
          <w:ilvl w:val="0"/>
          <w:numId w:val="37"/>
        </w:numPr>
        <w:spacing w:before="120" w:after="200"/>
        <w:jc w:val="both"/>
        <w:rPr>
          <w:rFonts w:ascii="Roboto" w:hAnsi="Roboto" w:cstheme="minorHAnsi"/>
          <w:sz w:val="20"/>
          <w:szCs w:val="20"/>
        </w:rPr>
      </w:pPr>
      <w:r w:rsidRPr="001F038E">
        <w:rPr>
          <w:rFonts w:ascii="Roboto" w:hAnsi="Roboto" w:cstheme="minorHAnsi"/>
          <w:sz w:val="20"/>
          <w:szCs w:val="20"/>
        </w:rPr>
        <w:t>Optimální počet výukových bodů (TP</w:t>
      </w:r>
      <w:r w:rsidR="0047729B">
        <w:rPr>
          <w:rFonts w:ascii="Roboto" w:hAnsi="Roboto" w:cstheme="minorHAnsi"/>
          <w:sz w:val="20"/>
          <w:szCs w:val="20"/>
        </w:rPr>
        <w:t xml:space="preserve"> tzv. </w:t>
      </w:r>
      <w:proofErr w:type="spellStart"/>
      <w:r w:rsidR="0047729B">
        <w:rPr>
          <w:rFonts w:ascii="Roboto" w:hAnsi="Roboto" w:cstheme="minorHAnsi"/>
          <w:sz w:val="20"/>
          <w:szCs w:val="20"/>
        </w:rPr>
        <w:t>Teaching</w:t>
      </w:r>
      <w:proofErr w:type="spellEnd"/>
      <w:r w:rsidR="0047729B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="0047729B">
        <w:rPr>
          <w:rFonts w:ascii="Roboto" w:hAnsi="Roboto" w:cstheme="minorHAnsi"/>
          <w:sz w:val="20"/>
          <w:szCs w:val="20"/>
        </w:rPr>
        <w:t>Points</w:t>
      </w:r>
      <w:proofErr w:type="spellEnd"/>
      <w:r w:rsidRPr="001F038E">
        <w:rPr>
          <w:rFonts w:ascii="Roboto" w:hAnsi="Roboto" w:cstheme="minorHAnsi"/>
          <w:sz w:val="20"/>
          <w:szCs w:val="20"/>
        </w:rPr>
        <w:t>) za A</w:t>
      </w:r>
      <w:r w:rsidR="0047729B">
        <w:rPr>
          <w:rFonts w:ascii="Roboto" w:hAnsi="Roboto" w:cstheme="minorHAnsi"/>
          <w:sz w:val="20"/>
          <w:szCs w:val="20"/>
        </w:rPr>
        <w:t>P</w:t>
      </w:r>
      <w:r w:rsidRPr="001F038E">
        <w:rPr>
          <w:rFonts w:ascii="Roboto" w:hAnsi="Roboto" w:cstheme="minorHAnsi"/>
          <w:sz w:val="20"/>
          <w:szCs w:val="20"/>
        </w:rPr>
        <w:t xml:space="preserve"> a ro</w:t>
      </w:r>
      <w:r w:rsidR="0047729B">
        <w:rPr>
          <w:rFonts w:ascii="Roboto" w:hAnsi="Roboto" w:cstheme="minorHAnsi"/>
          <w:sz w:val="20"/>
          <w:szCs w:val="20"/>
        </w:rPr>
        <w:t>k</w:t>
      </w:r>
      <w:r w:rsidRPr="001F038E">
        <w:rPr>
          <w:rFonts w:ascii="Roboto" w:hAnsi="Roboto" w:cstheme="minorHAnsi"/>
          <w:sz w:val="20"/>
          <w:szCs w:val="20"/>
        </w:rPr>
        <w:t xml:space="preserve"> je 150.</w:t>
      </w:r>
    </w:p>
    <w:p w14:paraId="35BCE8C9" w14:textId="77777777" w:rsidR="005E184D" w:rsidRDefault="005E184D" w:rsidP="005E184D">
      <w:pPr>
        <w:pStyle w:val="Odstavecseseznamem"/>
        <w:spacing w:before="120" w:after="120"/>
        <w:ind w:left="0"/>
        <w:jc w:val="center"/>
        <w:rPr>
          <w:rFonts w:ascii="Roboto" w:hAnsi="Roboto" w:cstheme="minorHAnsi"/>
        </w:rPr>
      </w:pPr>
    </w:p>
    <w:p w14:paraId="02C95DEC" w14:textId="0259451C" w:rsidR="0047729B" w:rsidRPr="005E184D" w:rsidRDefault="00EE2250" w:rsidP="005E184D">
      <w:pPr>
        <w:pStyle w:val="Odstavecseseznamem"/>
        <w:spacing w:before="120" w:after="120"/>
        <w:ind w:left="0"/>
        <w:jc w:val="center"/>
        <w:rPr>
          <w:rFonts w:ascii="Roboto" w:hAnsi="Roboto" w:cstheme="minorHAnsi"/>
        </w:rPr>
      </w:pPr>
      <w:r w:rsidRPr="005E184D">
        <w:rPr>
          <w:rFonts w:ascii="Roboto" w:hAnsi="Roboto" w:cstheme="minorHAnsi"/>
        </w:rPr>
        <w:t xml:space="preserve">Článek </w:t>
      </w:r>
      <w:r w:rsidR="003003CA" w:rsidRPr="005E184D">
        <w:rPr>
          <w:rFonts w:ascii="Roboto" w:hAnsi="Roboto" w:cstheme="minorHAnsi"/>
        </w:rPr>
        <w:t>3</w:t>
      </w:r>
    </w:p>
    <w:p w14:paraId="18F85872" w14:textId="77011E75" w:rsidR="0047729B" w:rsidRPr="0047729B" w:rsidRDefault="0047729B" w:rsidP="005E184D">
      <w:pPr>
        <w:spacing w:before="120" w:after="120"/>
        <w:jc w:val="center"/>
        <w:rPr>
          <w:rFonts w:ascii="Roboto" w:hAnsi="Roboto" w:cstheme="minorHAnsi"/>
          <w:b/>
          <w:sz w:val="20"/>
          <w:szCs w:val="20"/>
        </w:rPr>
      </w:pPr>
      <w:r w:rsidRPr="0047729B">
        <w:rPr>
          <w:rFonts w:ascii="Roboto" w:hAnsi="Roboto" w:cstheme="minorHAnsi"/>
          <w:b/>
          <w:sz w:val="20"/>
          <w:szCs w:val="20"/>
        </w:rPr>
        <w:t>Hodnocení tvůrčí činnosti</w:t>
      </w:r>
    </w:p>
    <w:p w14:paraId="0A65C9E3" w14:textId="38611531" w:rsidR="0047729B" w:rsidRPr="0047729B" w:rsidRDefault="0047729B" w:rsidP="005E184D">
      <w:pPr>
        <w:numPr>
          <w:ilvl w:val="0"/>
          <w:numId w:val="36"/>
        </w:numPr>
        <w:spacing w:before="120" w:after="200"/>
        <w:jc w:val="both"/>
        <w:rPr>
          <w:rFonts w:ascii="Roboto" w:hAnsi="Roboto" w:cstheme="minorHAnsi"/>
          <w:sz w:val="20"/>
          <w:szCs w:val="20"/>
        </w:rPr>
      </w:pPr>
      <w:r w:rsidRPr="0047729B">
        <w:rPr>
          <w:rFonts w:ascii="Roboto" w:hAnsi="Roboto" w:cstheme="minorHAnsi"/>
          <w:sz w:val="20"/>
          <w:szCs w:val="20"/>
        </w:rPr>
        <w:t xml:space="preserve">Zohledňuje se celkový počet publikovaných článků (původní vědecký článek, přehledový článek, krátké sdělení) v časopisech indexovaných na </w:t>
      </w:r>
      <w:proofErr w:type="spellStart"/>
      <w:r w:rsidRPr="0047729B">
        <w:rPr>
          <w:rFonts w:ascii="Roboto" w:hAnsi="Roboto" w:cstheme="minorHAnsi"/>
          <w:sz w:val="20"/>
          <w:szCs w:val="20"/>
        </w:rPr>
        <w:t>WoS</w:t>
      </w:r>
      <w:proofErr w:type="spellEnd"/>
      <w:r w:rsidRPr="0047729B">
        <w:rPr>
          <w:rFonts w:ascii="Roboto" w:hAnsi="Roboto" w:cstheme="minorHAnsi"/>
          <w:sz w:val="20"/>
          <w:szCs w:val="20"/>
        </w:rPr>
        <w:t xml:space="preserve"> (Web </w:t>
      </w:r>
      <w:proofErr w:type="spellStart"/>
      <w:r w:rsidRPr="0047729B">
        <w:rPr>
          <w:rFonts w:ascii="Roboto" w:hAnsi="Roboto" w:cstheme="minorHAnsi"/>
          <w:sz w:val="20"/>
          <w:szCs w:val="20"/>
        </w:rPr>
        <w:t>of</w:t>
      </w:r>
      <w:proofErr w:type="spellEnd"/>
      <w:r w:rsidRPr="0047729B">
        <w:rPr>
          <w:rFonts w:ascii="Roboto" w:hAnsi="Roboto" w:cstheme="minorHAnsi"/>
          <w:sz w:val="20"/>
          <w:szCs w:val="20"/>
        </w:rPr>
        <w:t xml:space="preserve"> Science) s přiděleným IF (</w:t>
      </w:r>
      <w:proofErr w:type="spellStart"/>
      <w:r w:rsidRPr="0047729B">
        <w:rPr>
          <w:rFonts w:ascii="Roboto" w:hAnsi="Roboto" w:cstheme="minorHAnsi"/>
          <w:sz w:val="20"/>
          <w:szCs w:val="20"/>
        </w:rPr>
        <w:t>Impact</w:t>
      </w:r>
      <w:proofErr w:type="spellEnd"/>
      <w:r w:rsidRPr="0047729B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47729B">
        <w:rPr>
          <w:rFonts w:ascii="Roboto" w:hAnsi="Roboto" w:cstheme="minorHAnsi"/>
          <w:sz w:val="20"/>
          <w:szCs w:val="20"/>
        </w:rPr>
        <w:t>Factor</w:t>
      </w:r>
      <w:proofErr w:type="spellEnd"/>
      <w:r w:rsidRPr="0047729B">
        <w:rPr>
          <w:rFonts w:ascii="Roboto" w:hAnsi="Roboto" w:cstheme="minorHAnsi"/>
          <w:sz w:val="20"/>
          <w:szCs w:val="20"/>
        </w:rPr>
        <w:t xml:space="preserve">) a </w:t>
      </w:r>
      <w:proofErr w:type="spellStart"/>
      <w:r w:rsidRPr="0047729B">
        <w:rPr>
          <w:rFonts w:ascii="Roboto" w:hAnsi="Roboto" w:cstheme="minorHAnsi"/>
          <w:sz w:val="20"/>
          <w:szCs w:val="20"/>
        </w:rPr>
        <w:t>afiliovaných</w:t>
      </w:r>
      <w:proofErr w:type="spellEnd"/>
      <w:r w:rsidRPr="0047729B">
        <w:rPr>
          <w:rFonts w:ascii="Roboto" w:hAnsi="Roboto" w:cstheme="minorHAnsi"/>
          <w:sz w:val="20"/>
          <w:szCs w:val="20"/>
        </w:rPr>
        <w:t xml:space="preserve"> na </w:t>
      </w:r>
      <w:r>
        <w:rPr>
          <w:rFonts w:ascii="Roboto" w:hAnsi="Roboto" w:cstheme="minorHAnsi"/>
          <w:sz w:val="20"/>
          <w:szCs w:val="20"/>
        </w:rPr>
        <w:t xml:space="preserve">FTZ, </w:t>
      </w:r>
      <w:r w:rsidRPr="0047729B">
        <w:rPr>
          <w:rFonts w:ascii="Roboto" w:hAnsi="Roboto" w:cstheme="minorHAnsi"/>
          <w:sz w:val="20"/>
          <w:szCs w:val="20"/>
        </w:rPr>
        <w:t xml:space="preserve">ČZU. Hodnoty bodů pro jednotlivé časopisy jsou vypočítány na základě Science </w:t>
      </w:r>
      <w:proofErr w:type="spellStart"/>
      <w:r w:rsidRPr="0047729B">
        <w:rPr>
          <w:rFonts w:ascii="Roboto" w:hAnsi="Roboto" w:cstheme="minorHAnsi"/>
          <w:sz w:val="20"/>
          <w:szCs w:val="20"/>
        </w:rPr>
        <w:t>Citation</w:t>
      </w:r>
      <w:proofErr w:type="spellEnd"/>
      <w:r w:rsidRPr="0047729B">
        <w:rPr>
          <w:rFonts w:ascii="Roboto" w:hAnsi="Roboto" w:cstheme="minorHAnsi"/>
          <w:sz w:val="20"/>
          <w:szCs w:val="20"/>
        </w:rPr>
        <w:t xml:space="preserve"> Index </w:t>
      </w:r>
      <w:proofErr w:type="spellStart"/>
      <w:r w:rsidRPr="0047729B">
        <w:rPr>
          <w:rFonts w:ascii="Roboto" w:hAnsi="Roboto" w:cstheme="minorHAnsi"/>
          <w:sz w:val="20"/>
          <w:szCs w:val="20"/>
        </w:rPr>
        <w:t>Expanded</w:t>
      </w:r>
      <w:proofErr w:type="spellEnd"/>
      <w:r w:rsidRPr="0047729B">
        <w:rPr>
          <w:rFonts w:ascii="Roboto" w:hAnsi="Roboto" w:cstheme="minorHAnsi"/>
          <w:sz w:val="20"/>
          <w:szCs w:val="20"/>
        </w:rPr>
        <w:t xml:space="preserve"> (SCIE) takto: článek v 1. decilu - 100 bodů; článek v 1. kvartilu - 70 bodů; článek ve 2. kvartilu - 50 bodů; článek ve 3. kvartilu - 20 bodů; článek ve 4. kvartilu - 10 bodů. Zařazení do jednotlivých D a Q vychází z kategorií IF časopisu </w:t>
      </w:r>
      <w:r>
        <w:rPr>
          <w:rFonts w:ascii="Roboto" w:hAnsi="Roboto" w:cstheme="minorHAnsi"/>
          <w:sz w:val="20"/>
          <w:szCs w:val="20"/>
        </w:rPr>
        <w:t>na</w:t>
      </w:r>
      <w:r w:rsidRPr="0047729B">
        <w:rPr>
          <w:rFonts w:ascii="Roboto" w:hAnsi="Roboto" w:cstheme="minorHAnsi"/>
          <w:sz w:val="20"/>
          <w:szCs w:val="20"/>
        </w:rPr>
        <w:t xml:space="preserve"> WoS.</w:t>
      </w:r>
    </w:p>
    <w:p w14:paraId="2E3EF6C5" w14:textId="6CDAFDF7" w:rsidR="0047729B" w:rsidRPr="0047729B" w:rsidRDefault="0047729B" w:rsidP="005E184D">
      <w:pPr>
        <w:numPr>
          <w:ilvl w:val="0"/>
          <w:numId w:val="36"/>
        </w:numPr>
        <w:spacing w:before="120" w:after="200"/>
        <w:jc w:val="both"/>
        <w:rPr>
          <w:rFonts w:ascii="Roboto" w:hAnsi="Roboto" w:cstheme="minorHAnsi"/>
          <w:sz w:val="20"/>
          <w:szCs w:val="20"/>
        </w:rPr>
      </w:pPr>
      <w:r w:rsidRPr="0047729B">
        <w:rPr>
          <w:rFonts w:ascii="Roboto" w:hAnsi="Roboto" w:cstheme="minorHAnsi"/>
          <w:sz w:val="20"/>
          <w:szCs w:val="20"/>
        </w:rPr>
        <w:t>Rozdělení bodů mezi spoluautory je následující:</w:t>
      </w:r>
    </w:p>
    <w:p w14:paraId="408DB876" w14:textId="261356DA" w:rsidR="0047729B" w:rsidRPr="005E184D" w:rsidRDefault="0047729B" w:rsidP="005E184D">
      <w:pPr>
        <w:pStyle w:val="Odstavecseseznamem"/>
        <w:numPr>
          <w:ilvl w:val="1"/>
          <w:numId w:val="36"/>
        </w:numPr>
        <w:spacing w:before="120"/>
        <w:jc w:val="both"/>
        <w:rPr>
          <w:rFonts w:ascii="Roboto" w:hAnsi="Roboto" w:cstheme="minorHAnsi"/>
          <w:sz w:val="20"/>
          <w:szCs w:val="20"/>
        </w:rPr>
      </w:pPr>
      <w:r w:rsidRPr="005E184D">
        <w:rPr>
          <w:rFonts w:ascii="Roboto" w:hAnsi="Roboto" w:cstheme="minorHAnsi"/>
          <w:sz w:val="20"/>
          <w:szCs w:val="20"/>
        </w:rPr>
        <w:t>První autor, korespondenční autor a poslední autor - 100 % bodů.</w:t>
      </w:r>
    </w:p>
    <w:p w14:paraId="17EA58FE" w14:textId="13FCAD1B" w:rsidR="0047729B" w:rsidRPr="005E184D" w:rsidRDefault="0047729B" w:rsidP="005E184D">
      <w:pPr>
        <w:pStyle w:val="Odstavecseseznamem"/>
        <w:numPr>
          <w:ilvl w:val="1"/>
          <w:numId w:val="36"/>
        </w:numPr>
        <w:spacing w:before="120"/>
        <w:jc w:val="both"/>
        <w:rPr>
          <w:rFonts w:ascii="Roboto" w:hAnsi="Roboto" w:cstheme="minorHAnsi"/>
          <w:sz w:val="20"/>
          <w:szCs w:val="20"/>
        </w:rPr>
      </w:pPr>
      <w:r w:rsidRPr="005E184D">
        <w:rPr>
          <w:rFonts w:ascii="Roboto" w:hAnsi="Roboto" w:cstheme="minorHAnsi"/>
          <w:sz w:val="20"/>
          <w:szCs w:val="20"/>
        </w:rPr>
        <w:t>Do 10 spoluautorů - zbývající počet spoluautorů si dělí celkovou bodovou hodnotu rovným dílem.</w:t>
      </w:r>
    </w:p>
    <w:p w14:paraId="1464BEC0" w14:textId="429E861F" w:rsidR="0047729B" w:rsidRPr="005E184D" w:rsidRDefault="0047729B" w:rsidP="005E184D">
      <w:pPr>
        <w:pStyle w:val="Odstavecseseznamem"/>
        <w:numPr>
          <w:ilvl w:val="1"/>
          <w:numId w:val="36"/>
        </w:numPr>
        <w:spacing w:before="120"/>
        <w:jc w:val="both"/>
        <w:rPr>
          <w:rFonts w:ascii="Roboto" w:hAnsi="Roboto" w:cstheme="minorHAnsi"/>
          <w:sz w:val="20"/>
          <w:szCs w:val="20"/>
        </w:rPr>
      </w:pPr>
      <w:r w:rsidRPr="005E184D">
        <w:rPr>
          <w:rFonts w:ascii="Roboto" w:hAnsi="Roboto" w:cstheme="minorHAnsi"/>
          <w:sz w:val="20"/>
          <w:szCs w:val="20"/>
        </w:rPr>
        <w:t>Více než 10 spoluautorů - zbývající počet spoluautorů obdrží každý 10 % z celkové bodové hodnoty publikace.</w:t>
      </w:r>
    </w:p>
    <w:p w14:paraId="46C94240" w14:textId="7986B71E" w:rsidR="0047729B" w:rsidRPr="0047729B" w:rsidRDefault="0047729B" w:rsidP="005E184D">
      <w:pPr>
        <w:numPr>
          <w:ilvl w:val="0"/>
          <w:numId w:val="36"/>
        </w:numPr>
        <w:spacing w:before="120" w:after="200"/>
        <w:jc w:val="both"/>
        <w:rPr>
          <w:rFonts w:ascii="Roboto" w:hAnsi="Roboto" w:cstheme="minorHAnsi"/>
          <w:sz w:val="20"/>
          <w:szCs w:val="20"/>
        </w:rPr>
      </w:pPr>
      <w:r w:rsidRPr="0047729B">
        <w:rPr>
          <w:rFonts w:ascii="Roboto" w:hAnsi="Roboto" w:cstheme="minorHAnsi"/>
          <w:sz w:val="20"/>
          <w:szCs w:val="20"/>
        </w:rPr>
        <w:lastRenderedPageBreak/>
        <w:t>Pokud první autor, korespond</w:t>
      </w:r>
      <w:r>
        <w:rPr>
          <w:rFonts w:ascii="Roboto" w:hAnsi="Roboto" w:cstheme="minorHAnsi"/>
          <w:sz w:val="20"/>
          <w:szCs w:val="20"/>
        </w:rPr>
        <w:t>enční</w:t>
      </w:r>
      <w:r w:rsidRPr="0047729B">
        <w:rPr>
          <w:rFonts w:ascii="Roboto" w:hAnsi="Roboto" w:cstheme="minorHAnsi"/>
          <w:sz w:val="20"/>
          <w:szCs w:val="20"/>
        </w:rPr>
        <w:t xml:space="preserve"> autor, poslední autor nebo kterýkoli spoluautor uvede více afiliací, dělí se celkový počet bodů určený jednomu autorovi počtem afilovaných institucí. </w:t>
      </w:r>
    </w:p>
    <w:p w14:paraId="2F405D14" w14:textId="28BD4359" w:rsidR="0047729B" w:rsidRPr="0047729B" w:rsidRDefault="0047729B" w:rsidP="005E184D">
      <w:pPr>
        <w:numPr>
          <w:ilvl w:val="0"/>
          <w:numId w:val="36"/>
        </w:numPr>
        <w:spacing w:before="120" w:after="200"/>
        <w:jc w:val="both"/>
        <w:rPr>
          <w:rFonts w:ascii="Roboto" w:hAnsi="Roboto" w:cstheme="minorHAnsi"/>
          <w:sz w:val="20"/>
          <w:szCs w:val="20"/>
        </w:rPr>
      </w:pPr>
      <w:r>
        <w:rPr>
          <w:rFonts w:ascii="Roboto" w:hAnsi="Roboto" w:cstheme="minorHAnsi"/>
          <w:sz w:val="20"/>
          <w:szCs w:val="20"/>
        </w:rPr>
        <w:t>Dále se započítává c</w:t>
      </w:r>
      <w:r w:rsidRPr="0047729B">
        <w:rPr>
          <w:rFonts w:ascii="Roboto" w:hAnsi="Roboto" w:cstheme="minorHAnsi"/>
          <w:sz w:val="20"/>
          <w:szCs w:val="20"/>
        </w:rPr>
        <w:t>elkový počet citací každého A</w:t>
      </w:r>
      <w:r>
        <w:rPr>
          <w:rFonts w:ascii="Roboto" w:hAnsi="Roboto" w:cstheme="minorHAnsi"/>
          <w:sz w:val="20"/>
          <w:szCs w:val="20"/>
        </w:rPr>
        <w:t>P</w:t>
      </w:r>
      <w:r w:rsidRPr="0047729B">
        <w:rPr>
          <w:rFonts w:ascii="Roboto" w:hAnsi="Roboto" w:cstheme="minorHAnsi"/>
          <w:sz w:val="20"/>
          <w:szCs w:val="20"/>
        </w:rPr>
        <w:t xml:space="preserve"> zaznamenaný v databázi </w:t>
      </w:r>
      <w:proofErr w:type="spellStart"/>
      <w:r w:rsidRPr="0047729B">
        <w:rPr>
          <w:rFonts w:ascii="Roboto" w:hAnsi="Roboto" w:cstheme="minorHAnsi"/>
          <w:sz w:val="20"/>
          <w:szCs w:val="20"/>
        </w:rPr>
        <w:t>W</w:t>
      </w:r>
      <w:r w:rsidR="005E184D">
        <w:rPr>
          <w:rFonts w:ascii="Roboto" w:hAnsi="Roboto" w:cstheme="minorHAnsi"/>
          <w:sz w:val="20"/>
          <w:szCs w:val="20"/>
        </w:rPr>
        <w:t>oS</w:t>
      </w:r>
      <w:proofErr w:type="spellEnd"/>
      <w:r w:rsidRPr="0047729B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47729B">
        <w:rPr>
          <w:rFonts w:ascii="Roboto" w:hAnsi="Roboto" w:cstheme="minorHAnsi"/>
          <w:sz w:val="20"/>
          <w:szCs w:val="20"/>
        </w:rPr>
        <w:t>Core</w:t>
      </w:r>
      <w:proofErr w:type="spellEnd"/>
      <w:r w:rsidRPr="0047729B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47729B">
        <w:rPr>
          <w:rFonts w:ascii="Roboto" w:hAnsi="Roboto" w:cstheme="minorHAnsi"/>
          <w:sz w:val="20"/>
          <w:szCs w:val="20"/>
        </w:rPr>
        <w:t>Collection</w:t>
      </w:r>
      <w:proofErr w:type="spellEnd"/>
      <w:r w:rsidRPr="0047729B">
        <w:rPr>
          <w:rFonts w:ascii="Roboto" w:hAnsi="Roboto" w:cstheme="minorHAnsi"/>
          <w:sz w:val="20"/>
          <w:szCs w:val="20"/>
        </w:rPr>
        <w:t>. Započítávají se pouze citace prací publikovaných v posledních pěti letech. Každá citace se rovná 1 bodu.</w:t>
      </w:r>
    </w:p>
    <w:p w14:paraId="5D6C1D6A" w14:textId="7E39F913" w:rsidR="0047729B" w:rsidRPr="0047729B" w:rsidRDefault="0047729B" w:rsidP="005E184D">
      <w:pPr>
        <w:numPr>
          <w:ilvl w:val="0"/>
          <w:numId w:val="36"/>
        </w:numPr>
        <w:spacing w:before="120" w:after="200"/>
        <w:jc w:val="both"/>
        <w:rPr>
          <w:rFonts w:ascii="Roboto" w:hAnsi="Roboto" w:cstheme="minorHAnsi"/>
          <w:sz w:val="20"/>
          <w:szCs w:val="20"/>
        </w:rPr>
      </w:pPr>
      <w:r w:rsidRPr="0047729B">
        <w:rPr>
          <w:rFonts w:ascii="Roboto" w:hAnsi="Roboto" w:cstheme="minorHAnsi"/>
          <w:sz w:val="20"/>
          <w:szCs w:val="20"/>
        </w:rPr>
        <w:t xml:space="preserve">Optimální počet </w:t>
      </w:r>
      <w:r w:rsidR="005E184D">
        <w:rPr>
          <w:rFonts w:ascii="Roboto" w:hAnsi="Roboto" w:cstheme="minorHAnsi"/>
          <w:sz w:val="20"/>
          <w:szCs w:val="20"/>
        </w:rPr>
        <w:t>výzkumných</w:t>
      </w:r>
      <w:r w:rsidRPr="0047729B">
        <w:rPr>
          <w:rFonts w:ascii="Roboto" w:hAnsi="Roboto" w:cstheme="minorHAnsi"/>
          <w:sz w:val="20"/>
          <w:szCs w:val="20"/>
        </w:rPr>
        <w:t xml:space="preserve"> bodů (RP</w:t>
      </w:r>
      <w:r w:rsidR="005E184D">
        <w:rPr>
          <w:rFonts w:ascii="Roboto" w:hAnsi="Roboto" w:cstheme="minorHAnsi"/>
          <w:sz w:val="20"/>
          <w:szCs w:val="20"/>
        </w:rPr>
        <w:t xml:space="preserve"> tzv. </w:t>
      </w:r>
      <w:proofErr w:type="spellStart"/>
      <w:r w:rsidR="005E184D">
        <w:rPr>
          <w:rFonts w:ascii="Roboto" w:hAnsi="Roboto" w:cstheme="minorHAnsi"/>
          <w:sz w:val="20"/>
          <w:szCs w:val="20"/>
        </w:rPr>
        <w:t>Research</w:t>
      </w:r>
      <w:proofErr w:type="spellEnd"/>
      <w:r w:rsidR="005E184D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="005E184D">
        <w:rPr>
          <w:rFonts w:ascii="Roboto" w:hAnsi="Roboto" w:cstheme="minorHAnsi"/>
          <w:sz w:val="20"/>
          <w:szCs w:val="20"/>
        </w:rPr>
        <w:t>Points</w:t>
      </w:r>
      <w:proofErr w:type="spellEnd"/>
      <w:r w:rsidRPr="0047729B">
        <w:rPr>
          <w:rFonts w:ascii="Roboto" w:hAnsi="Roboto" w:cstheme="minorHAnsi"/>
          <w:sz w:val="20"/>
          <w:szCs w:val="20"/>
        </w:rPr>
        <w:t xml:space="preserve">) </w:t>
      </w:r>
      <w:r w:rsidR="005E184D">
        <w:rPr>
          <w:rFonts w:ascii="Roboto" w:hAnsi="Roboto" w:cstheme="minorHAnsi"/>
          <w:sz w:val="20"/>
          <w:szCs w:val="20"/>
        </w:rPr>
        <w:t>na AP</w:t>
      </w:r>
      <w:r w:rsidRPr="0047729B">
        <w:rPr>
          <w:rFonts w:ascii="Roboto" w:hAnsi="Roboto" w:cstheme="minorHAnsi"/>
          <w:sz w:val="20"/>
          <w:szCs w:val="20"/>
        </w:rPr>
        <w:t xml:space="preserve"> a rok je 50.</w:t>
      </w:r>
    </w:p>
    <w:p w14:paraId="5AB24FD9" w14:textId="77777777" w:rsidR="00282114" w:rsidRDefault="00282114" w:rsidP="005E184D">
      <w:pPr>
        <w:spacing w:before="360" w:after="120"/>
        <w:jc w:val="center"/>
        <w:rPr>
          <w:rFonts w:ascii="Roboto" w:hAnsi="Roboto" w:cstheme="minorHAnsi"/>
        </w:rPr>
      </w:pPr>
    </w:p>
    <w:p w14:paraId="04BAA907" w14:textId="0FCA3079" w:rsidR="005E184D" w:rsidRPr="005E184D" w:rsidRDefault="005E184D" w:rsidP="005E184D">
      <w:pPr>
        <w:spacing w:before="360" w:after="120"/>
        <w:jc w:val="center"/>
        <w:rPr>
          <w:rFonts w:ascii="Roboto" w:hAnsi="Roboto" w:cstheme="minorHAnsi"/>
        </w:rPr>
      </w:pPr>
      <w:r w:rsidRPr="005E184D">
        <w:rPr>
          <w:rFonts w:ascii="Roboto" w:hAnsi="Roboto" w:cstheme="minorHAnsi"/>
        </w:rPr>
        <w:t>Článek 4</w:t>
      </w:r>
    </w:p>
    <w:p w14:paraId="07F322DA" w14:textId="77777777" w:rsidR="005E184D" w:rsidRPr="00282114" w:rsidRDefault="005E184D" w:rsidP="005E184D">
      <w:pPr>
        <w:spacing w:before="120" w:after="120"/>
        <w:jc w:val="center"/>
        <w:rPr>
          <w:rFonts w:ascii="Roboto" w:hAnsi="Roboto" w:cstheme="minorHAnsi"/>
          <w:b/>
          <w:sz w:val="20"/>
          <w:szCs w:val="20"/>
        </w:rPr>
      </w:pPr>
      <w:r w:rsidRPr="00282114">
        <w:rPr>
          <w:rFonts w:ascii="Roboto" w:hAnsi="Roboto" w:cstheme="minorHAnsi"/>
          <w:b/>
          <w:sz w:val="20"/>
          <w:szCs w:val="20"/>
        </w:rPr>
        <w:t>Obecná ustanovení</w:t>
      </w:r>
    </w:p>
    <w:p w14:paraId="158CB1BD" w14:textId="678BE102" w:rsidR="005E184D" w:rsidRPr="00282114" w:rsidRDefault="005E184D" w:rsidP="00282114">
      <w:pPr>
        <w:pStyle w:val="Odstavecseseznamem"/>
        <w:numPr>
          <w:ilvl w:val="0"/>
          <w:numId w:val="38"/>
        </w:numPr>
        <w:spacing w:before="120" w:after="120"/>
        <w:rPr>
          <w:rFonts w:ascii="Roboto" w:hAnsi="Roboto" w:cstheme="minorHAnsi"/>
          <w:bCs/>
          <w:sz w:val="20"/>
          <w:szCs w:val="20"/>
        </w:rPr>
      </w:pPr>
      <w:r w:rsidRPr="00282114">
        <w:rPr>
          <w:rFonts w:ascii="Roboto" w:hAnsi="Roboto" w:cstheme="minorHAnsi"/>
          <w:bCs/>
          <w:sz w:val="20"/>
          <w:szCs w:val="20"/>
        </w:rPr>
        <w:t>Váha TP a RP bodů na celkové výši O</w:t>
      </w:r>
      <w:r w:rsidR="00BA3388">
        <w:rPr>
          <w:rFonts w:ascii="Roboto" w:hAnsi="Roboto" w:cstheme="minorHAnsi"/>
          <w:bCs/>
          <w:sz w:val="20"/>
          <w:szCs w:val="20"/>
        </w:rPr>
        <w:t>O</w:t>
      </w:r>
      <w:r w:rsidRPr="00282114">
        <w:rPr>
          <w:rFonts w:ascii="Roboto" w:hAnsi="Roboto" w:cstheme="minorHAnsi"/>
          <w:bCs/>
          <w:sz w:val="20"/>
          <w:szCs w:val="20"/>
        </w:rPr>
        <w:t xml:space="preserve"> je stanovena takto: 40 % TP / 60 % RP. </w:t>
      </w:r>
    </w:p>
    <w:p w14:paraId="518B5E22" w14:textId="77777777" w:rsidR="005E184D" w:rsidRPr="005E184D" w:rsidRDefault="005E184D" w:rsidP="005E184D">
      <w:pPr>
        <w:spacing w:before="120" w:after="120"/>
        <w:jc w:val="center"/>
        <w:rPr>
          <w:rFonts w:ascii="Roboto" w:hAnsi="Roboto" w:cstheme="minorHAnsi"/>
          <w:bCs/>
          <w:sz w:val="20"/>
          <w:szCs w:val="20"/>
        </w:rPr>
      </w:pPr>
    </w:p>
    <w:p w14:paraId="6AA70C68" w14:textId="16C33D46" w:rsidR="005E184D" w:rsidRPr="00282114" w:rsidRDefault="005E184D" w:rsidP="00282114">
      <w:pPr>
        <w:pStyle w:val="Odstavecseseznamem"/>
        <w:numPr>
          <w:ilvl w:val="0"/>
          <w:numId w:val="38"/>
        </w:numPr>
        <w:spacing w:before="120" w:after="120"/>
        <w:rPr>
          <w:rFonts w:ascii="Roboto" w:hAnsi="Roboto" w:cstheme="minorHAnsi"/>
          <w:bCs/>
          <w:sz w:val="20"/>
          <w:szCs w:val="20"/>
        </w:rPr>
      </w:pPr>
      <w:r w:rsidRPr="00282114">
        <w:rPr>
          <w:rFonts w:ascii="Roboto" w:hAnsi="Roboto" w:cstheme="minorHAnsi"/>
          <w:bCs/>
          <w:sz w:val="20"/>
          <w:szCs w:val="20"/>
        </w:rPr>
        <w:t>V případě, že AP nemohl dlouhodobě vykonávat svou pracovní činnost ze závažných důvodů, např. z důvodu rodičovské dovolené nebo dlouhodobé pracovní neschopnosti, existuje možnost upravit sledovanou dobu hodnocení. V takovém případě si zaměstnanec může určit interval, který vstupuje do hodnocení, a to v rozmezí od 3 let před nástupem na rodičovskou dovolenou (dlouhodobá pracovní neschopnost) do 3 let od nástupu do zaměstnání po skončení rodičovské dovolené (dlouhodobá pracovní neschopnost). Nástup na rodičovskou dovolenou nebo dlouhodobou pracovní neschopnost musí být doložen příslušnými dokumenty nebo lékařskou zprávou.</w:t>
      </w:r>
    </w:p>
    <w:p w14:paraId="2593DDD4" w14:textId="77777777" w:rsidR="005E184D" w:rsidRPr="005E184D" w:rsidRDefault="005E184D" w:rsidP="005E184D">
      <w:pPr>
        <w:spacing w:before="120" w:after="120"/>
        <w:jc w:val="center"/>
        <w:rPr>
          <w:rFonts w:ascii="Roboto" w:hAnsi="Roboto" w:cstheme="minorHAnsi"/>
          <w:bCs/>
          <w:sz w:val="20"/>
          <w:szCs w:val="20"/>
        </w:rPr>
      </w:pPr>
    </w:p>
    <w:p w14:paraId="34B1E502" w14:textId="4D24D59A" w:rsidR="005E184D" w:rsidRPr="00282114" w:rsidRDefault="005E184D" w:rsidP="00282114">
      <w:pPr>
        <w:pStyle w:val="Odstavecseseznamem"/>
        <w:numPr>
          <w:ilvl w:val="0"/>
          <w:numId w:val="38"/>
        </w:numPr>
        <w:spacing w:before="120" w:after="120"/>
        <w:rPr>
          <w:rFonts w:ascii="Roboto" w:hAnsi="Roboto" w:cstheme="minorHAnsi"/>
          <w:bCs/>
          <w:sz w:val="20"/>
          <w:szCs w:val="20"/>
        </w:rPr>
      </w:pPr>
      <w:r w:rsidRPr="00282114">
        <w:rPr>
          <w:rFonts w:ascii="Roboto" w:hAnsi="Roboto" w:cstheme="minorHAnsi"/>
          <w:bCs/>
          <w:sz w:val="20"/>
          <w:szCs w:val="20"/>
        </w:rPr>
        <w:t>Noví zaměstnanci (</w:t>
      </w:r>
      <w:r w:rsidR="00282114" w:rsidRPr="00282114">
        <w:rPr>
          <w:rFonts w:ascii="Roboto" w:hAnsi="Roboto" w:cstheme="minorHAnsi"/>
          <w:bCs/>
          <w:sz w:val="20"/>
          <w:szCs w:val="20"/>
        </w:rPr>
        <w:t>AP</w:t>
      </w:r>
      <w:r w:rsidRPr="00282114">
        <w:rPr>
          <w:rFonts w:ascii="Roboto" w:hAnsi="Roboto" w:cstheme="minorHAnsi"/>
          <w:bCs/>
          <w:sz w:val="20"/>
          <w:szCs w:val="20"/>
        </w:rPr>
        <w:t xml:space="preserve">) bez publikací </w:t>
      </w:r>
      <w:proofErr w:type="spellStart"/>
      <w:r w:rsidR="00282114" w:rsidRPr="00282114">
        <w:rPr>
          <w:rFonts w:ascii="Roboto" w:hAnsi="Roboto" w:cstheme="minorHAnsi"/>
          <w:bCs/>
          <w:sz w:val="20"/>
          <w:szCs w:val="20"/>
        </w:rPr>
        <w:t>afiliovaných</w:t>
      </w:r>
      <w:proofErr w:type="spellEnd"/>
      <w:r w:rsidR="00282114" w:rsidRPr="00282114">
        <w:rPr>
          <w:rFonts w:ascii="Roboto" w:hAnsi="Roboto" w:cstheme="minorHAnsi"/>
          <w:bCs/>
          <w:sz w:val="20"/>
          <w:szCs w:val="20"/>
        </w:rPr>
        <w:t xml:space="preserve"> k FTZ</w:t>
      </w:r>
      <w:r w:rsidRPr="00282114">
        <w:rPr>
          <w:rFonts w:ascii="Roboto" w:hAnsi="Roboto" w:cstheme="minorHAnsi"/>
          <w:bCs/>
          <w:sz w:val="20"/>
          <w:szCs w:val="20"/>
        </w:rPr>
        <w:t xml:space="preserve"> a pedagogickou činností mají nárok na </w:t>
      </w:r>
      <w:r w:rsidR="00282114" w:rsidRPr="00282114">
        <w:rPr>
          <w:rFonts w:ascii="Roboto" w:hAnsi="Roboto" w:cstheme="minorHAnsi"/>
          <w:bCs/>
          <w:sz w:val="20"/>
          <w:szCs w:val="20"/>
        </w:rPr>
        <w:t>O</w:t>
      </w:r>
      <w:r w:rsidR="00BA3388">
        <w:rPr>
          <w:rFonts w:ascii="Roboto" w:hAnsi="Roboto" w:cstheme="minorHAnsi"/>
          <w:bCs/>
          <w:sz w:val="20"/>
          <w:szCs w:val="20"/>
        </w:rPr>
        <w:t>O</w:t>
      </w:r>
      <w:r w:rsidRPr="00282114">
        <w:rPr>
          <w:rFonts w:ascii="Roboto" w:hAnsi="Roboto" w:cstheme="minorHAnsi"/>
          <w:bCs/>
          <w:sz w:val="20"/>
          <w:szCs w:val="20"/>
        </w:rPr>
        <w:t xml:space="preserve"> ve výši základní sazby</w:t>
      </w:r>
      <w:r w:rsidR="00282114" w:rsidRPr="00282114">
        <w:rPr>
          <w:rFonts w:ascii="Roboto" w:hAnsi="Roboto" w:cstheme="minorHAnsi"/>
          <w:bCs/>
          <w:sz w:val="20"/>
          <w:szCs w:val="20"/>
        </w:rPr>
        <w:t xml:space="preserve"> O</w:t>
      </w:r>
      <w:r w:rsidR="00BA3388">
        <w:rPr>
          <w:rFonts w:ascii="Roboto" w:hAnsi="Roboto" w:cstheme="minorHAnsi"/>
          <w:bCs/>
          <w:sz w:val="20"/>
          <w:szCs w:val="20"/>
        </w:rPr>
        <w:t>O</w:t>
      </w:r>
      <w:r w:rsidRPr="00282114">
        <w:rPr>
          <w:rFonts w:ascii="Roboto" w:hAnsi="Roboto" w:cstheme="minorHAnsi"/>
          <w:bCs/>
          <w:sz w:val="20"/>
          <w:szCs w:val="20"/>
        </w:rPr>
        <w:t xml:space="preserve"> stanovené pro příslušný rok. Na tento </w:t>
      </w:r>
      <w:r w:rsidR="00282114" w:rsidRPr="00282114">
        <w:rPr>
          <w:rFonts w:ascii="Roboto" w:hAnsi="Roboto" w:cstheme="minorHAnsi"/>
          <w:bCs/>
          <w:sz w:val="20"/>
          <w:szCs w:val="20"/>
        </w:rPr>
        <w:t>O</w:t>
      </w:r>
      <w:r w:rsidR="00BA3388">
        <w:rPr>
          <w:rFonts w:ascii="Roboto" w:hAnsi="Roboto" w:cstheme="minorHAnsi"/>
          <w:bCs/>
          <w:sz w:val="20"/>
          <w:szCs w:val="20"/>
        </w:rPr>
        <w:t>O</w:t>
      </w:r>
      <w:r w:rsidRPr="00282114">
        <w:rPr>
          <w:rFonts w:ascii="Roboto" w:hAnsi="Roboto" w:cstheme="minorHAnsi"/>
          <w:bCs/>
          <w:sz w:val="20"/>
          <w:szCs w:val="20"/>
        </w:rPr>
        <w:t xml:space="preserve"> mají nárok maximálně po dobu 3 let.</w:t>
      </w:r>
    </w:p>
    <w:p w14:paraId="27AB5326" w14:textId="77777777" w:rsidR="005E184D" w:rsidRPr="005E184D" w:rsidRDefault="005E184D" w:rsidP="005E184D">
      <w:pPr>
        <w:spacing w:before="120" w:after="120"/>
        <w:jc w:val="center"/>
        <w:rPr>
          <w:rFonts w:ascii="Roboto" w:hAnsi="Roboto" w:cstheme="minorHAnsi"/>
          <w:bCs/>
          <w:sz w:val="20"/>
          <w:szCs w:val="20"/>
        </w:rPr>
      </w:pPr>
    </w:p>
    <w:p w14:paraId="72A18EFA" w14:textId="318D5D9A" w:rsidR="005E184D" w:rsidRPr="00ED18E8" w:rsidRDefault="00282114" w:rsidP="00282114">
      <w:pPr>
        <w:pStyle w:val="Odstavecseseznamem"/>
        <w:numPr>
          <w:ilvl w:val="0"/>
          <w:numId w:val="38"/>
        </w:numPr>
        <w:spacing w:before="120" w:after="120"/>
        <w:rPr>
          <w:rFonts w:ascii="Roboto" w:hAnsi="Roboto" w:cstheme="minorHAnsi"/>
          <w:bCs/>
          <w:sz w:val="20"/>
          <w:szCs w:val="20"/>
        </w:rPr>
      </w:pPr>
      <w:r w:rsidRPr="00ED18E8">
        <w:rPr>
          <w:rFonts w:ascii="Roboto" w:hAnsi="Roboto" w:cstheme="minorHAnsi"/>
          <w:bCs/>
          <w:sz w:val="20"/>
          <w:szCs w:val="20"/>
        </w:rPr>
        <w:t>O</w:t>
      </w:r>
      <w:r w:rsidR="00BA3388">
        <w:rPr>
          <w:rFonts w:ascii="Roboto" w:hAnsi="Roboto" w:cstheme="minorHAnsi"/>
          <w:bCs/>
          <w:sz w:val="20"/>
          <w:szCs w:val="20"/>
        </w:rPr>
        <w:t>O</w:t>
      </w:r>
      <w:r w:rsidR="005E184D" w:rsidRPr="00ED18E8">
        <w:rPr>
          <w:rFonts w:ascii="Roboto" w:hAnsi="Roboto" w:cstheme="minorHAnsi"/>
          <w:bCs/>
          <w:sz w:val="20"/>
          <w:szCs w:val="20"/>
        </w:rPr>
        <w:t xml:space="preserve"> se vztahuje na všechny A</w:t>
      </w:r>
      <w:r w:rsidRPr="00ED18E8">
        <w:rPr>
          <w:rFonts w:ascii="Roboto" w:hAnsi="Roboto" w:cstheme="minorHAnsi"/>
          <w:bCs/>
          <w:sz w:val="20"/>
          <w:szCs w:val="20"/>
        </w:rPr>
        <w:t>P</w:t>
      </w:r>
      <w:r w:rsidR="005E184D" w:rsidRPr="00ED18E8">
        <w:rPr>
          <w:rFonts w:ascii="Roboto" w:hAnsi="Roboto" w:cstheme="minorHAnsi"/>
          <w:bCs/>
          <w:sz w:val="20"/>
          <w:szCs w:val="20"/>
        </w:rPr>
        <w:t xml:space="preserve"> FT</w:t>
      </w:r>
      <w:r w:rsidRPr="00ED18E8">
        <w:rPr>
          <w:rFonts w:ascii="Roboto" w:hAnsi="Roboto" w:cstheme="minorHAnsi"/>
          <w:bCs/>
          <w:sz w:val="20"/>
          <w:szCs w:val="20"/>
        </w:rPr>
        <w:t>Z</w:t>
      </w:r>
      <w:r w:rsidR="005E184D" w:rsidRPr="00ED18E8">
        <w:rPr>
          <w:rFonts w:ascii="Roboto" w:hAnsi="Roboto" w:cstheme="minorHAnsi"/>
          <w:bCs/>
          <w:sz w:val="20"/>
          <w:szCs w:val="20"/>
        </w:rPr>
        <w:t xml:space="preserve"> s</w:t>
      </w:r>
      <w:r w:rsidRPr="00ED18E8">
        <w:rPr>
          <w:rFonts w:ascii="Roboto" w:hAnsi="Roboto" w:cstheme="minorHAnsi"/>
          <w:bCs/>
          <w:sz w:val="20"/>
          <w:szCs w:val="20"/>
        </w:rPr>
        <w:t xml:space="preserve"> pracovním úvazkem </w:t>
      </w:r>
      <w:r w:rsidR="005E184D" w:rsidRPr="00ED18E8">
        <w:rPr>
          <w:rFonts w:ascii="Roboto" w:hAnsi="Roboto" w:cstheme="minorHAnsi"/>
          <w:bCs/>
          <w:sz w:val="20"/>
          <w:szCs w:val="20"/>
        </w:rPr>
        <w:t xml:space="preserve">0,5 a vyšším. Celková výše </w:t>
      </w:r>
      <w:r w:rsidRPr="00ED18E8">
        <w:rPr>
          <w:rFonts w:ascii="Roboto" w:hAnsi="Roboto" w:cstheme="minorHAnsi"/>
          <w:bCs/>
          <w:sz w:val="20"/>
          <w:szCs w:val="20"/>
        </w:rPr>
        <w:t>O</w:t>
      </w:r>
      <w:r w:rsidR="00BA3388">
        <w:rPr>
          <w:rFonts w:ascii="Roboto" w:hAnsi="Roboto" w:cstheme="minorHAnsi"/>
          <w:bCs/>
          <w:sz w:val="20"/>
          <w:szCs w:val="20"/>
        </w:rPr>
        <w:t>O</w:t>
      </w:r>
      <w:r w:rsidR="005E184D" w:rsidRPr="00ED18E8">
        <w:rPr>
          <w:rFonts w:ascii="Roboto" w:hAnsi="Roboto" w:cstheme="minorHAnsi"/>
          <w:bCs/>
          <w:sz w:val="20"/>
          <w:szCs w:val="20"/>
        </w:rPr>
        <w:t xml:space="preserve"> </w:t>
      </w:r>
      <w:r w:rsidRPr="00ED18E8">
        <w:rPr>
          <w:rFonts w:ascii="Roboto" w:hAnsi="Roboto" w:cstheme="minorHAnsi"/>
          <w:bCs/>
          <w:sz w:val="20"/>
          <w:szCs w:val="20"/>
        </w:rPr>
        <w:t>je na výši pracovního úvazku nezávislá</w:t>
      </w:r>
      <w:r w:rsidR="005E184D" w:rsidRPr="00ED18E8">
        <w:rPr>
          <w:rFonts w:ascii="Roboto" w:hAnsi="Roboto" w:cstheme="minorHAnsi"/>
          <w:bCs/>
          <w:sz w:val="20"/>
          <w:szCs w:val="20"/>
        </w:rPr>
        <w:t>.</w:t>
      </w:r>
    </w:p>
    <w:p w14:paraId="3AF6F32C" w14:textId="77777777" w:rsidR="005E184D" w:rsidRPr="00ED18E8" w:rsidRDefault="005E184D" w:rsidP="005E184D">
      <w:pPr>
        <w:spacing w:before="120" w:after="120"/>
        <w:jc w:val="center"/>
        <w:rPr>
          <w:rFonts w:ascii="Roboto" w:hAnsi="Roboto" w:cstheme="minorHAnsi"/>
          <w:bCs/>
          <w:sz w:val="20"/>
          <w:szCs w:val="20"/>
        </w:rPr>
      </w:pPr>
    </w:p>
    <w:p w14:paraId="2EDBBD9F" w14:textId="1FAB5454" w:rsidR="005E184D" w:rsidRPr="00ED18E8" w:rsidRDefault="005E184D" w:rsidP="00282114">
      <w:pPr>
        <w:pStyle w:val="Odstavecseseznamem"/>
        <w:numPr>
          <w:ilvl w:val="0"/>
          <w:numId w:val="38"/>
        </w:numPr>
        <w:spacing w:before="120" w:after="120"/>
        <w:rPr>
          <w:rFonts w:ascii="Roboto" w:hAnsi="Roboto" w:cstheme="minorHAnsi"/>
          <w:bCs/>
          <w:sz w:val="20"/>
          <w:szCs w:val="20"/>
        </w:rPr>
      </w:pPr>
      <w:r w:rsidRPr="00ED18E8">
        <w:rPr>
          <w:rFonts w:ascii="Roboto" w:hAnsi="Roboto" w:cstheme="minorHAnsi"/>
          <w:bCs/>
          <w:sz w:val="20"/>
          <w:szCs w:val="20"/>
        </w:rPr>
        <w:t xml:space="preserve">Pokud </w:t>
      </w:r>
      <w:r w:rsidR="00282114" w:rsidRPr="00ED18E8">
        <w:rPr>
          <w:rFonts w:ascii="Roboto" w:hAnsi="Roboto" w:cstheme="minorHAnsi"/>
          <w:bCs/>
          <w:sz w:val="20"/>
          <w:szCs w:val="20"/>
        </w:rPr>
        <w:t>AP fakulty</w:t>
      </w:r>
      <w:r w:rsidRPr="00ED18E8">
        <w:rPr>
          <w:rFonts w:ascii="Roboto" w:hAnsi="Roboto" w:cstheme="minorHAnsi"/>
          <w:bCs/>
          <w:sz w:val="20"/>
          <w:szCs w:val="20"/>
        </w:rPr>
        <w:t xml:space="preserve"> zastává funkci prorektora, děkana nebo proděkana, má nárok na </w:t>
      </w:r>
      <w:r w:rsidR="00282114" w:rsidRPr="00ED18E8">
        <w:rPr>
          <w:rFonts w:ascii="Roboto" w:hAnsi="Roboto" w:cstheme="minorHAnsi"/>
          <w:bCs/>
          <w:sz w:val="20"/>
          <w:szCs w:val="20"/>
        </w:rPr>
        <w:t xml:space="preserve">kompenzační </w:t>
      </w:r>
      <w:r w:rsidRPr="00ED18E8">
        <w:rPr>
          <w:rFonts w:ascii="Roboto" w:hAnsi="Roboto" w:cstheme="minorHAnsi"/>
          <w:bCs/>
          <w:sz w:val="20"/>
          <w:szCs w:val="20"/>
        </w:rPr>
        <w:t>příplatek ve výši 7 500 Kč/měsíc. Pokud A</w:t>
      </w:r>
      <w:r w:rsidR="00282114" w:rsidRPr="00ED18E8">
        <w:rPr>
          <w:rFonts w:ascii="Roboto" w:hAnsi="Roboto" w:cstheme="minorHAnsi"/>
          <w:bCs/>
          <w:sz w:val="20"/>
          <w:szCs w:val="20"/>
        </w:rPr>
        <w:t>P</w:t>
      </w:r>
      <w:r w:rsidRPr="00ED18E8">
        <w:rPr>
          <w:rFonts w:ascii="Roboto" w:hAnsi="Roboto" w:cstheme="minorHAnsi"/>
          <w:bCs/>
          <w:sz w:val="20"/>
          <w:szCs w:val="20"/>
        </w:rPr>
        <w:t xml:space="preserve"> fakulty zastává funkci vedoucího katedry, má nárok na </w:t>
      </w:r>
      <w:r w:rsidR="00282114" w:rsidRPr="00ED18E8">
        <w:rPr>
          <w:rFonts w:ascii="Roboto" w:hAnsi="Roboto" w:cstheme="minorHAnsi"/>
          <w:bCs/>
          <w:sz w:val="20"/>
          <w:szCs w:val="20"/>
        </w:rPr>
        <w:t xml:space="preserve">kompenzační </w:t>
      </w:r>
      <w:r w:rsidRPr="00ED18E8">
        <w:rPr>
          <w:rFonts w:ascii="Roboto" w:hAnsi="Roboto" w:cstheme="minorHAnsi"/>
          <w:bCs/>
          <w:sz w:val="20"/>
          <w:szCs w:val="20"/>
        </w:rPr>
        <w:t xml:space="preserve">příplatek ve výši 5 000 Kč/měsíc. Tento příplatek je zahrnut </w:t>
      </w:r>
      <w:r w:rsidR="00282114" w:rsidRPr="00ED18E8">
        <w:rPr>
          <w:rFonts w:ascii="Roboto" w:hAnsi="Roboto" w:cstheme="minorHAnsi"/>
          <w:bCs/>
          <w:sz w:val="20"/>
          <w:szCs w:val="20"/>
        </w:rPr>
        <w:t xml:space="preserve">do </w:t>
      </w:r>
      <w:r w:rsidRPr="00ED18E8">
        <w:rPr>
          <w:rFonts w:ascii="Roboto" w:hAnsi="Roboto" w:cstheme="minorHAnsi"/>
          <w:bCs/>
          <w:sz w:val="20"/>
          <w:szCs w:val="20"/>
        </w:rPr>
        <w:t xml:space="preserve">celkové výši </w:t>
      </w:r>
      <w:r w:rsidR="00282114" w:rsidRPr="00ED18E8">
        <w:rPr>
          <w:rFonts w:ascii="Roboto" w:hAnsi="Roboto" w:cstheme="minorHAnsi"/>
          <w:bCs/>
          <w:sz w:val="20"/>
          <w:szCs w:val="20"/>
        </w:rPr>
        <w:t>O</w:t>
      </w:r>
      <w:r w:rsidR="00BA3388">
        <w:rPr>
          <w:rFonts w:ascii="Roboto" w:hAnsi="Roboto" w:cstheme="minorHAnsi"/>
          <w:bCs/>
          <w:sz w:val="20"/>
          <w:szCs w:val="20"/>
        </w:rPr>
        <w:t>O</w:t>
      </w:r>
      <w:r w:rsidRPr="00ED18E8">
        <w:rPr>
          <w:rFonts w:ascii="Roboto" w:hAnsi="Roboto" w:cstheme="minorHAnsi"/>
          <w:bCs/>
          <w:sz w:val="20"/>
          <w:szCs w:val="20"/>
        </w:rPr>
        <w:t>.</w:t>
      </w:r>
    </w:p>
    <w:p w14:paraId="3F06400C" w14:textId="77777777" w:rsidR="005E184D" w:rsidRPr="00ED18E8" w:rsidRDefault="005E184D" w:rsidP="005E184D">
      <w:pPr>
        <w:spacing w:before="120" w:after="120"/>
        <w:jc w:val="center"/>
        <w:rPr>
          <w:rFonts w:ascii="Roboto" w:hAnsi="Roboto" w:cstheme="minorHAnsi"/>
          <w:bCs/>
          <w:sz w:val="20"/>
          <w:szCs w:val="20"/>
        </w:rPr>
      </w:pPr>
    </w:p>
    <w:p w14:paraId="6DD3EA8B" w14:textId="21959016" w:rsidR="005E184D" w:rsidRPr="00ED18E8" w:rsidRDefault="005E184D" w:rsidP="00282114">
      <w:pPr>
        <w:pStyle w:val="Odstavecseseznamem"/>
        <w:numPr>
          <w:ilvl w:val="0"/>
          <w:numId w:val="38"/>
        </w:numPr>
        <w:spacing w:before="120" w:after="120"/>
        <w:rPr>
          <w:rFonts w:ascii="Roboto" w:hAnsi="Roboto" w:cstheme="minorHAnsi"/>
          <w:bCs/>
          <w:sz w:val="20"/>
          <w:szCs w:val="20"/>
        </w:rPr>
      </w:pPr>
      <w:r w:rsidRPr="00ED18E8">
        <w:rPr>
          <w:rFonts w:ascii="Roboto" w:hAnsi="Roboto" w:cstheme="minorHAnsi"/>
          <w:bCs/>
          <w:sz w:val="20"/>
          <w:szCs w:val="20"/>
        </w:rPr>
        <w:t xml:space="preserve">Garant bakalářského studijního programu má nárok na </w:t>
      </w:r>
      <w:r w:rsidR="00282114" w:rsidRPr="00ED18E8">
        <w:rPr>
          <w:rFonts w:ascii="Roboto" w:hAnsi="Roboto" w:cstheme="minorHAnsi"/>
          <w:bCs/>
          <w:sz w:val="20"/>
          <w:szCs w:val="20"/>
        </w:rPr>
        <w:t xml:space="preserve">kompenzační </w:t>
      </w:r>
      <w:r w:rsidRPr="00ED18E8">
        <w:rPr>
          <w:rFonts w:ascii="Roboto" w:hAnsi="Roboto" w:cstheme="minorHAnsi"/>
          <w:bCs/>
          <w:sz w:val="20"/>
          <w:szCs w:val="20"/>
        </w:rPr>
        <w:t>příplatek ve výši 1 000 Kč/měsíc. Garant magisterského studijního programu má nárok na kompenzační příplatek ve výši 1 500 Kč/měsíc. Garant doktorského studijního programu má nárok na kompenzační příplatek ve výši 2 000 Kč/měsíc.</w:t>
      </w:r>
    </w:p>
    <w:p w14:paraId="75D9BCB2" w14:textId="77777777" w:rsidR="005E184D" w:rsidRPr="00ED18E8" w:rsidRDefault="005E184D" w:rsidP="005E184D">
      <w:pPr>
        <w:spacing w:before="120" w:after="120"/>
        <w:jc w:val="center"/>
        <w:rPr>
          <w:rFonts w:ascii="Roboto" w:hAnsi="Roboto" w:cstheme="minorHAnsi"/>
          <w:bCs/>
          <w:sz w:val="20"/>
          <w:szCs w:val="20"/>
        </w:rPr>
      </w:pPr>
    </w:p>
    <w:p w14:paraId="0B3057CA" w14:textId="2DD6894C" w:rsidR="0047729B" w:rsidRPr="00ED18E8" w:rsidRDefault="005E184D" w:rsidP="00282114">
      <w:pPr>
        <w:pStyle w:val="Odstavecseseznamem"/>
        <w:numPr>
          <w:ilvl w:val="0"/>
          <w:numId w:val="38"/>
        </w:numPr>
        <w:spacing w:before="120" w:after="120"/>
        <w:rPr>
          <w:rFonts w:ascii="Roboto" w:hAnsi="Roboto" w:cstheme="minorHAnsi"/>
          <w:bCs/>
          <w:sz w:val="20"/>
          <w:szCs w:val="20"/>
        </w:rPr>
      </w:pPr>
      <w:r w:rsidRPr="00ED18E8">
        <w:rPr>
          <w:rFonts w:ascii="Roboto" w:hAnsi="Roboto" w:cstheme="minorHAnsi"/>
          <w:bCs/>
          <w:sz w:val="20"/>
          <w:szCs w:val="20"/>
        </w:rPr>
        <w:t xml:space="preserve">Maximální výše </w:t>
      </w:r>
      <w:r w:rsidR="00282114" w:rsidRPr="00ED18E8">
        <w:rPr>
          <w:rFonts w:ascii="Roboto" w:hAnsi="Roboto" w:cstheme="minorHAnsi"/>
          <w:bCs/>
          <w:sz w:val="20"/>
          <w:szCs w:val="20"/>
        </w:rPr>
        <w:t>O</w:t>
      </w:r>
      <w:r w:rsidR="00BA3388">
        <w:rPr>
          <w:rFonts w:ascii="Roboto" w:hAnsi="Roboto" w:cstheme="minorHAnsi"/>
          <w:bCs/>
          <w:sz w:val="20"/>
          <w:szCs w:val="20"/>
        </w:rPr>
        <w:t>O</w:t>
      </w:r>
      <w:r w:rsidRPr="00ED18E8">
        <w:rPr>
          <w:rFonts w:ascii="Roboto" w:hAnsi="Roboto" w:cstheme="minorHAnsi"/>
          <w:bCs/>
          <w:sz w:val="20"/>
          <w:szCs w:val="20"/>
        </w:rPr>
        <w:t xml:space="preserve"> každého A</w:t>
      </w:r>
      <w:r w:rsidR="00F04D84" w:rsidRPr="00ED18E8">
        <w:rPr>
          <w:rFonts w:ascii="Roboto" w:hAnsi="Roboto" w:cstheme="minorHAnsi"/>
          <w:bCs/>
          <w:sz w:val="20"/>
          <w:szCs w:val="20"/>
        </w:rPr>
        <w:t xml:space="preserve">P </w:t>
      </w:r>
      <w:r w:rsidRPr="00ED18E8">
        <w:rPr>
          <w:rFonts w:ascii="Roboto" w:hAnsi="Roboto" w:cstheme="minorHAnsi"/>
          <w:bCs/>
          <w:sz w:val="20"/>
          <w:szCs w:val="20"/>
        </w:rPr>
        <w:t xml:space="preserve">může činit dvojnásobek průměrné výše </w:t>
      </w:r>
      <w:r w:rsidR="00282114" w:rsidRPr="00ED18E8">
        <w:rPr>
          <w:rFonts w:ascii="Roboto" w:hAnsi="Roboto" w:cstheme="minorHAnsi"/>
          <w:bCs/>
          <w:sz w:val="20"/>
          <w:szCs w:val="20"/>
        </w:rPr>
        <w:t>O</w:t>
      </w:r>
      <w:r w:rsidR="00BA3388">
        <w:rPr>
          <w:rFonts w:ascii="Roboto" w:hAnsi="Roboto" w:cstheme="minorHAnsi"/>
          <w:bCs/>
          <w:sz w:val="20"/>
          <w:szCs w:val="20"/>
        </w:rPr>
        <w:t>O</w:t>
      </w:r>
      <w:r w:rsidRPr="00ED18E8">
        <w:rPr>
          <w:rFonts w:ascii="Roboto" w:hAnsi="Roboto" w:cstheme="minorHAnsi"/>
          <w:bCs/>
          <w:sz w:val="20"/>
          <w:szCs w:val="20"/>
        </w:rPr>
        <w:t xml:space="preserve"> na fakultě v daném roce.</w:t>
      </w:r>
    </w:p>
    <w:p w14:paraId="3C5635C4" w14:textId="77777777" w:rsidR="0047729B" w:rsidRPr="00ED18E8" w:rsidRDefault="0047729B" w:rsidP="002873FA">
      <w:pPr>
        <w:spacing w:before="360" w:after="120"/>
        <w:jc w:val="center"/>
        <w:rPr>
          <w:rFonts w:ascii="Roboto" w:hAnsi="Roboto" w:cstheme="minorHAnsi"/>
          <w:bCs/>
        </w:rPr>
      </w:pPr>
    </w:p>
    <w:p w14:paraId="6630E6E5" w14:textId="46B9EE50" w:rsidR="00A373E9" w:rsidRPr="00ED18E8" w:rsidRDefault="00A373E9" w:rsidP="00A373E9">
      <w:pPr>
        <w:spacing w:before="360" w:after="120"/>
        <w:jc w:val="center"/>
        <w:rPr>
          <w:rFonts w:ascii="Roboto" w:hAnsi="Roboto" w:cstheme="minorHAnsi"/>
        </w:rPr>
      </w:pPr>
      <w:r w:rsidRPr="00ED18E8">
        <w:rPr>
          <w:rFonts w:ascii="Roboto" w:hAnsi="Roboto" w:cstheme="minorHAnsi"/>
        </w:rPr>
        <w:lastRenderedPageBreak/>
        <w:t>Článek 5</w:t>
      </w:r>
    </w:p>
    <w:p w14:paraId="48ED4237" w14:textId="1BEA6443" w:rsidR="00EE2250" w:rsidRPr="00ED18E8" w:rsidRDefault="008C3B0C" w:rsidP="002873FA">
      <w:pPr>
        <w:spacing w:before="360" w:after="120"/>
        <w:jc w:val="center"/>
        <w:rPr>
          <w:rFonts w:ascii="Roboto" w:hAnsi="Roboto" w:cstheme="minorHAnsi"/>
          <w:b/>
          <w:sz w:val="20"/>
          <w:szCs w:val="20"/>
        </w:rPr>
      </w:pPr>
      <w:r w:rsidRPr="00ED18E8">
        <w:rPr>
          <w:rFonts w:ascii="Roboto" w:hAnsi="Roboto" w:cstheme="minorHAnsi"/>
          <w:b/>
          <w:sz w:val="20"/>
          <w:szCs w:val="20"/>
        </w:rPr>
        <w:t>Závěrečná ustanoven</w:t>
      </w:r>
      <w:r w:rsidR="00A610EF" w:rsidRPr="00ED18E8">
        <w:rPr>
          <w:rFonts w:ascii="Roboto" w:hAnsi="Roboto" w:cstheme="minorHAnsi"/>
          <w:b/>
          <w:sz w:val="20"/>
          <w:szCs w:val="20"/>
        </w:rPr>
        <w:t>í</w:t>
      </w:r>
    </w:p>
    <w:p w14:paraId="04367DAB" w14:textId="662D371C" w:rsidR="005074FC" w:rsidRPr="00ED18E8" w:rsidRDefault="00A373E9" w:rsidP="00A373E9">
      <w:pPr>
        <w:pStyle w:val="Odstavecseseznamem"/>
        <w:numPr>
          <w:ilvl w:val="0"/>
          <w:numId w:val="39"/>
        </w:numPr>
        <w:spacing w:before="120"/>
        <w:jc w:val="both"/>
        <w:rPr>
          <w:rFonts w:ascii="Roboto" w:hAnsi="Roboto" w:cstheme="minorHAnsi"/>
          <w:sz w:val="20"/>
          <w:szCs w:val="20"/>
        </w:rPr>
      </w:pPr>
      <w:r w:rsidRPr="00ED18E8">
        <w:rPr>
          <w:rFonts w:ascii="Roboto" w:hAnsi="Roboto" w:cstheme="minorHAnsi"/>
          <w:sz w:val="20"/>
          <w:szCs w:val="20"/>
        </w:rPr>
        <w:t>Toto nařízení vstupuje v platnost dnem vyhlášení.</w:t>
      </w:r>
    </w:p>
    <w:p w14:paraId="4DBEE800" w14:textId="0A844C83" w:rsidR="000567EE" w:rsidRPr="00ED18E8" w:rsidRDefault="000567EE" w:rsidP="005074FC">
      <w:pPr>
        <w:spacing w:before="120"/>
        <w:jc w:val="both"/>
        <w:rPr>
          <w:rFonts w:ascii="Roboto" w:hAnsi="Roboto" w:cstheme="minorHAnsi"/>
          <w:sz w:val="20"/>
          <w:szCs w:val="20"/>
        </w:rPr>
      </w:pPr>
    </w:p>
    <w:p w14:paraId="1077E647" w14:textId="69F09398" w:rsidR="000567EE" w:rsidRPr="00ED18E8" w:rsidRDefault="00AC63DC" w:rsidP="005074FC">
      <w:pPr>
        <w:spacing w:before="120"/>
        <w:jc w:val="both"/>
        <w:rPr>
          <w:rFonts w:ascii="Roboto" w:hAnsi="Roboto" w:cstheme="minorHAnsi"/>
          <w:color w:val="FF0000"/>
          <w:sz w:val="20"/>
          <w:szCs w:val="20"/>
        </w:rPr>
      </w:pPr>
      <w:r w:rsidRPr="00ED18E8">
        <w:rPr>
          <w:rFonts w:ascii="Roboto" w:hAnsi="Roboto" w:cstheme="minorHAnsi"/>
          <w:sz w:val="20"/>
          <w:szCs w:val="20"/>
        </w:rPr>
        <w:t>V </w:t>
      </w:r>
      <w:r w:rsidRPr="00BA3388">
        <w:rPr>
          <w:rFonts w:ascii="Roboto" w:hAnsi="Roboto" w:cstheme="minorHAnsi"/>
          <w:sz w:val="20"/>
          <w:szCs w:val="20"/>
        </w:rPr>
        <w:t xml:space="preserve">Praze dne </w:t>
      </w:r>
      <w:r w:rsidR="00BA3388" w:rsidRPr="00BA3388">
        <w:rPr>
          <w:rFonts w:ascii="Roboto" w:hAnsi="Roboto" w:cstheme="minorHAnsi"/>
          <w:sz w:val="20"/>
          <w:szCs w:val="20"/>
        </w:rPr>
        <w:t>1 . 3. 2024</w:t>
      </w:r>
    </w:p>
    <w:p w14:paraId="27C8D38F" w14:textId="203C09D1" w:rsidR="000567EE" w:rsidRPr="00ED18E8" w:rsidRDefault="000567EE" w:rsidP="005074FC">
      <w:pPr>
        <w:spacing w:before="120"/>
        <w:jc w:val="both"/>
        <w:rPr>
          <w:rFonts w:ascii="Roboto" w:hAnsi="Roboto" w:cstheme="minorHAnsi"/>
          <w:sz w:val="20"/>
          <w:szCs w:val="20"/>
        </w:rPr>
      </w:pPr>
    </w:p>
    <w:p w14:paraId="3A516013" w14:textId="77777777" w:rsidR="000567EE" w:rsidRDefault="000567EE" w:rsidP="005074FC">
      <w:pPr>
        <w:spacing w:before="120"/>
        <w:jc w:val="both"/>
        <w:rPr>
          <w:rFonts w:ascii="Roboto" w:hAnsi="Roboto" w:cstheme="minorHAnsi"/>
          <w:sz w:val="20"/>
          <w:szCs w:val="20"/>
        </w:rPr>
      </w:pPr>
    </w:p>
    <w:p w14:paraId="39F1C65F" w14:textId="77777777" w:rsidR="00BA3388" w:rsidRPr="00ED18E8" w:rsidRDefault="00BA3388" w:rsidP="005074FC">
      <w:pPr>
        <w:spacing w:before="120"/>
        <w:jc w:val="both"/>
        <w:rPr>
          <w:rFonts w:ascii="Roboto" w:hAnsi="Roboto" w:cstheme="minorHAnsi"/>
          <w:sz w:val="20"/>
          <w:szCs w:val="20"/>
        </w:rPr>
      </w:pPr>
    </w:p>
    <w:p w14:paraId="486B0BC8" w14:textId="4F096F41" w:rsidR="00690341" w:rsidRPr="00ED18E8" w:rsidRDefault="00690341" w:rsidP="00B4332E">
      <w:pPr>
        <w:ind w:left="5812"/>
        <w:jc w:val="center"/>
        <w:rPr>
          <w:rFonts w:ascii="Roboto" w:hAnsi="Roboto" w:cstheme="minorHAnsi"/>
          <w:sz w:val="20"/>
          <w:szCs w:val="20"/>
        </w:rPr>
      </w:pPr>
    </w:p>
    <w:p w14:paraId="4DAFDEC2" w14:textId="7C72F620" w:rsidR="00A610EF" w:rsidRPr="00014F3F" w:rsidRDefault="00525F16" w:rsidP="00BA568E">
      <w:pPr>
        <w:ind w:left="5812" w:hanging="850"/>
        <w:jc w:val="center"/>
        <w:rPr>
          <w:rFonts w:ascii="Roboto" w:hAnsi="Roboto" w:cstheme="minorHAnsi"/>
          <w:i/>
          <w:sz w:val="20"/>
          <w:szCs w:val="20"/>
        </w:rPr>
      </w:pPr>
      <w:r w:rsidRPr="00ED18E8">
        <w:rPr>
          <w:rFonts w:ascii="Roboto" w:hAnsi="Roboto" w:cstheme="minorHAnsi"/>
          <w:sz w:val="20"/>
          <w:szCs w:val="20"/>
          <w:lang w:val="en-GB"/>
        </w:rPr>
        <w:t xml:space="preserve">prof. </w:t>
      </w:r>
      <w:proofErr w:type="spellStart"/>
      <w:r w:rsidRPr="00ED18E8">
        <w:rPr>
          <w:rFonts w:ascii="Roboto" w:hAnsi="Roboto" w:cstheme="minorHAnsi"/>
          <w:sz w:val="20"/>
          <w:szCs w:val="20"/>
          <w:lang w:val="en-GB"/>
        </w:rPr>
        <w:t>dr.</w:t>
      </w:r>
      <w:proofErr w:type="spellEnd"/>
      <w:r w:rsidRPr="00ED18E8">
        <w:rPr>
          <w:rFonts w:ascii="Roboto" w:hAnsi="Roboto" w:cstheme="minorHAnsi"/>
          <w:sz w:val="20"/>
          <w:szCs w:val="20"/>
          <w:lang w:val="en-GB"/>
        </w:rPr>
        <w:t xml:space="preserve"> </w:t>
      </w:r>
      <w:proofErr w:type="spellStart"/>
      <w:r w:rsidRPr="00ED18E8">
        <w:rPr>
          <w:rFonts w:ascii="Roboto" w:hAnsi="Roboto" w:cstheme="minorHAnsi"/>
          <w:sz w:val="20"/>
          <w:szCs w:val="20"/>
          <w:lang w:val="en-GB"/>
        </w:rPr>
        <w:t>ir.</w:t>
      </w:r>
      <w:proofErr w:type="spellEnd"/>
      <w:r w:rsidRPr="00ED18E8">
        <w:rPr>
          <w:rFonts w:ascii="Roboto" w:hAnsi="Roboto" w:cstheme="minorHAnsi"/>
          <w:sz w:val="20"/>
          <w:szCs w:val="20"/>
          <w:lang w:val="en-GB"/>
        </w:rPr>
        <w:t xml:space="preserve"> Patrick Van Damme</w:t>
      </w:r>
      <w:r w:rsidR="00FB4CA9" w:rsidRPr="00ED18E8">
        <w:rPr>
          <w:rFonts w:ascii="Roboto" w:hAnsi="Roboto" w:cstheme="minorHAnsi"/>
          <w:sz w:val="20"/>
          <w:szCs w:val="20"/>
        </w:rPr>
        <w:t xml:space="preserve"> </w:t>
      </w:r>
      <w:r w:rsidR="00A610EF" w:rsidRPr="00ED18E8">
        <w:rPr>
          <w:rFonts w:ascii="Roboto" w:hAnsi="Roboto" w:cstheme="minorHAnsi"/>
          <w:i/>
          <w:sz w:val="20"/>
          <w:szCs w:val="20"/>
        </w:rPr>
        <w:t>v. r.</w:t>
      </w:r>
    </w:p>
    <w:p w14:paraId="6F018FEA" w14:textId="77777777" w:rsidR="00506B6F" w:rsidRPr="00014F3F" w:rsidRDefault="00A610EF" w:rsidP="00BA568E">
      <w:pPr>
        <w:ind w:left="6521"/>
        <w:rPr>
          <w:rFonts w:ascii="Roboto" w:hAnsi="Roboto" w:cstheme="minorHAnsi"/>
          <w:sz w:val="20"/>
          <w:szCs w:val="20"/>
        </w:rPr>
      </w:pPr>
      <w:r w:rsidRPr="00014F3F">
        <w:rPr>
          <w:rFonts w:ascii="Roboto" w:hAnsi="Roboto" w:cstheme="minorHAnsi"/>
          <w:sz w:val="20"/>
          <w:szCs w:val="20"/>
        </w:rPr>
        <w:t>d</w:t>
      </w:r>
      <w:r w:rsidR="005E1F9B" w:rsidRPr="00014F3F">
        <w:rPr>
          <w:rFonts w:ascii="Roboto" w:hAnsi="Roboto" w:cstheme="minorHAnsi"/>
          <w:sz w:val="20"/>
          <w:szCs w:val="20"/>
        </w:rPr>
        <w:t>ě</w:t>
      </w:r>
      <w:r w:rsidRPr="00014F3F">
        <w:rPr>
          <w:rFonts w:ascii="Roboto" w:hAnsi="Roboto" w:cstheme="minorHAnsi"/>
          <w:sz w:val="20"/>
          <w:szCs w:val="20"/>
        </w:rPr>
        <w:t>kan FTZ</w:t>
      </w:r>
    </w:p>
    <w:sectPr w:rsidR="00506B6F" w:rsidRPr="00014F3F" w:rsidSect="008801DB">
      <w:footerReference w:type="default" r:id="rId9"/>
      <w:footerReference w:type="first" r:id="rId10"/>
      <w:pgSz w:w="11906" w:h="16838" w:code="9"/>
      <w:pgMar w:top="1418" w:right="1304" w:bottom="1418" w:left="1304" w:header="709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63AF" w14:textId="77777777" w:rsidR="008801DB" w:rsidRDefault="008801DB">
      <w:r>
        <w:separator/>
      </w:r>
    </w:p>
  </w:endnote>
  <w:endnote w:type="continuationSeparator" w:id="0">
    <w:p w14:paraId="2FF968DC" w14:textId="77777777" w:rsidR="008801DB" w:rsidRDefault="008801DB">
      <w:r>
        <w:continuationSeparator/>
      </w:r>
    </w:p>
  </w:endnote>
  <w:endnote w:type="continuationNotice" w:id="1">
    <w:p w14:paraId="2BFF848F" w14:textId="77777777" w:rsidR="008801DB" w:rsidRDefault="00880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99999"/>
        <w:insideH w:val="single" w:sz="4" w:space="0" w:color="auto"/>
      </w:tblBorders>
      <w:tblLook w:val="01E0" w:firstRow="1" w:lastRow="1" w:firstColumn="1" w:lastColumn="1" w:noHBand="0" w:noVBand="0"/>
    </w:tblPr>
    <w:tblGrid>
      <w:gridCol w:w="1293"/>
      <w:gridCol w:w="6612"/>
      <w:gridCol w:w="1393"/>
    </w:tblGrid>
    <w:tr w:rsidR="00CB3ED4" w:rsidRPr="00964264" w14:paraId="3C97C4BA" w14:textId="77777777" w:rsidTr="002873FA">
      <w:trPr>
        <w:trHeight w:val="105"/>
      </w:trPr>
      <w:tc>
        <w:tcPr>
          <w:tcW w:w="9832" w:type="dxa"/>
          <w:gridSpan w:val="3"/>
          <w:tcBorders>
            <w:bottom w:val="nil"/>
          </w:tcBorders>
          <w:shd w:val="clear" w:color="auto" w:fill="auto"/>
        </w:tcPr>
        <w:p w14:paraId="3180FDDD" w14:textId="77777777" w:rsidR="00CB3ED4" w:rsidRPr="00964264" w:rsidRDefault="00CB3ED4" w:rsidP="00964264">
          <w:pPr>
            <w:pStyle w:val="Zpat"/>
            <w:tabs>
              <w:tab w:val="clear" w:pos="9072"/>
              <w:tab w:val="right" w:pos="9720"/>
            </w:tabs>
            <w:suppressAutoHyphens/>
            <w:spacing w:line="192" w:lineRule="auto"/>
            <w:jc w:val="right"/>
            <w:rPr>
              <w:rFonts w:ascii="Calibri" w:hAnsi="Calibri" w:cs="Calibri"/>
              <w:b/>
              <w:smallCaps/>
              <w:color w:val="999999"/>
              <w:spacing w:val="42"/>
              <w:sz w:val="10"/>
              <w:szCs w:val="10"/>
            </w:rPr>
          </w:pPr>
        </w:p>
      </w:tc>
    </w:tr>
    <w:tr w:rsidR="00CB3ED4" w:rsidRPr="00964264" w14:paraId="17C820FA" w14:textId="77777777" w:rsidTr="002873FA">
      <w:tc>
        <w:tcPr>
          <w:tcW w:w="1368" w:type="dxa"/>
          <w:tcBorders>
            <w:top w:val="nil"/>
            <w:bottom w:val="nil"/>
          </w:tcBorders>
          <w:shd w:val="clear" w:color="auto" w:fill="auto"/>
        </w:tcPr>
        <w:p w14:paraId="2562EB50" w14:textId="77777777" w:rsidR="00CB3ED4" w:rsidRPr="00964264" w:rsidRDefault="00CB3ED4" w:rsidP="00964264">
          <w:pPr>
            <w:pStyle w:val="Zpat"/>
            <w:tabs>
              <w:tab w:val="clear" w:pos="9072"/>
              <w:tab w:val="right" w:pos="9720"/>
            </w:tabs>
            <w:suppressAutoHyphens/>
            <w:rPr>
              <w:rFonts w:ascii="Calibri" w:hAnsi="Calibri" w:cs="Calibri"/>
              <w:b/>
              <w:smallCaps/>
              <w:color w:val="999999"/>
              <w:spacing w:val="42"/>
              <w:sz w:val="20"/>
              <w:szCs w:val="20"/>
            </w:rPr>
          </w:pPr>
        </w:p>
      </w:tc>
      <w:tc>
        <w:tcPr>
          <w:tcW w:w="7020" w:type="dxa"/>
          <w:tcBorders>
            <w:top w:val="nil"/>
            <w:bottom w:val="nil"/>
          </w:tcBorders>
          <w:shd w:val="clear" w:color="auto" w:fill="auto"/>
        </w:tcPr>
        <w:p w14:paraId="5EEA2A70" w14:textId="4E1AEB54" w:rsidR="00CB3ED4" w:rsidRPr="005A2F73" w:rsidRDefault="00BE3C76" w:rsidP="005A2F73">
          <w:pPr>
            <w:pStyle w:val="Zpat"/>
            <w:tabs>
              <w:tab w:val="right" w:pos="9720"/>
            </w:tabs>
            <w:suppressAutoHyphens/>
            <w:spacing w:line="192" w:lineRule="auto"/>
            <w:jc w:val="center"/>
            <w:rPr>
              <w:rFonts w:ascii="Calibri" w:hAnsi="Calibri" w:cs="Calibri"/>
              <w:b/>
              <w:smallCaps/>
              <w:color w:val="999999"/>
              <w:sz w:val="18"/>
              <w:szCs w:val="18"/>
              <w:lang w:val="cs-CZ"/>
            </w:rPr>
          </w:pPr>
          <w:r>
            <w:rPr>
              <w:rFonts w:ascii="Calibri" w:hAnsi="Calibri" w:cs="Calibri"/>
              <w:smallCaps/>
              <w:color w:val="999999"/>
              <w:sz w:val="16"/>
              <w:szCs w:val="16"/>
              <w:lang w:val="cs-CZ"/>
            </w:rPr>
            <w:t>NAŘÍZENÍ</w:t>
          </w:r>
          <w:r w:rsidR="001C715F">
            <w:rPr>
              <w:rFonts w:ascii="Calibri" w:hAnsi="Calibri" w:cs="Calibri"/>
              <w:smallCaps/>
              <w:color w:val="999999"/>
              <w:sz w:val="16"/>
              <w:szCs w:val="16"/>
              <w:lang w:val="cs-CZ"/>
            </w:rPr>
            <w:t xml:space="preserve"> </w:t>
          </w:r>
          <w:r w:rsidR="001C715F" w:rsidRPr="001C715F">
            <w:rPr>
              <w:rFonts w:ascii="Calibri" w:hAnsi="Calibri" w:cs="Calibri"/>
              <w:smallCaps/>
              <w:color w:val="999999"/>
              <w:sz w:val="16"/>
              <w:szCs w:val="16"/>
              <w:lang w:val="cs-CZ"/>
            </w:rPr>
            <w:t>DĔKANA FTZ</w:t>
          </w:r>
          <w:r w:rsidR="001C715F" w:rsidRPr="00964264">
            <w:rPr>
              <w:rFonts w:ascii="Calibri" w:hAnsi="Calibri" w:cs="Calibri"/>
              <w:smallCaps/>
              <w:color w:val="999999"/>
              <w:sz w:val="16"/>
              <w:szCs w:val="16"/>
            </w:rPr>
            <w:br/>
          </w:r>
          <w:r w:rsidR="001C715F" w:rsidRPr="00964264">
            <w:rPr>
              <w:rFonts w:ascii="Calibri" w:hAnsi="Calibri" w:cs="Calibri"/>
              <w:b/>
              <w:smallCaps/>
              <w:color w:val="999999"/>
              <w:sz w:val="18"/>
              <w:szCs w:val="18"/>
              <w:lang w:val="cs-CZ"/>
            </w:rPr>
            <w:t>č</w:t>
          </w:r>
          <w:r w:rsidR="005A2F73">
            <w:rPr>
              <w:rFonts w:ascii="Calibri" w:hAnsi="Calibri" w:cs="Calibri"/>
              <w:b/>
              <w:smallCaps/>
              <w:color w:val="999999"/>
              <w:sz w:val="18"/>
              <w:szCs w:val="18"/>
              <w:lang w:val="cs-CZ"/>
            </w:rPr>
            <w:t xml:space="preserve">. </w:t>
          </w:r>
          <w:r w:rsidR="00940D37">
            <w:rPr>
              <w:rFonts w:ascii="Calibri" w:hAnsi="Calibri" w:cs="Calibri"/>
              <w:b/>
              <w:smallCaps/>
              <w:color w:val="999999"/>
              <w:sz w:val="18"/>
              <w:szCs w:val="18"/>
              <w:lang w:val="cs-CZ"/>
            </w:rPr>
            <w:t>1</w:t>
          </w:r>
          <w:r w:rsidR="005A2F73">
            <w:rPr>
              <w:rFonts w:ascii="Calibri" w:hAnsi="Calibri" w:cs="Calibri"/>
              <w:b/>
              <w:smallCaps/>
              <w:color w:val="999999"/>
              <w:sz w:val="18"/>
              <w:szCs w:val="18"/>
              <w:lang w:val="cs-CZ"/>
            </w:rPr>
            <w:t>/</w:t>
          </w:r>
          <w:r w:rsidR="00931243" w:rsidRPr="00BE3C76">
            <w:rPr>
              <w:rFonts w:ascii="Calibri" w:hAnsi="Calibri" w:cs="Calibri"/>
              <w:b/>
              <w:smallCaps/>
              <w:color w:val="AEAAAA" w:themeColor="background2" w:themeShade="BF"/>
              <w:sz w:val="18"/>
              <w:szCs w:val="18"/>
              <w:lang w:val="cs-CZ"/>
            </w:rPr>
            <w:t>20</w:t>
          </w:r>
          <w:r w:rsidR="00940D37">
            <w:rPr>
              <w:rFonts w:ascii="Calibri" w:hAnsi="Calibri" w:cs="Calibri"/>
              <w:b/>
              <w:smallCaps/>
              <w:color w:val="AEAAAA" w:themeColor="background2" w:themeShade="BF"/>
              <w:sz w:val="18"/>
              <w:szCs w:val="18"/>
              <w:lang w:val="cs-CZ"/>
            </w:rPr>
            <w:t>24</w:t>
          </w:r>
        </w:p>
      </w:tc>
      <w:tc>
        <w:tcPr>
          <w:tcW w:w="1444" w:type="dxa"/>
          <w:tcBorders>
            <w:top w:val="nil"/>
            <w:bottom w:val="nil"/>
          </w:tcBorders>
          <w:shd w:val="clear" w:color="auto" w:fill="auto"/>
        </w:tcPr>
        <w:p w14:paraId="586AE460" w14:textId="3FCE47AD" w:rsidR="00CB3ED4" w:rsidRPr="00964264" w:rsidRDefault="00CB3ED4" w:rsidP="00964264">
          <w:pPr>
            <w:pStyle w:val="Zpat"/>
            <w:tabs>
              <w:tab w:val="clear" w:pos="9072"/>
              <w:tab w:val="right" w:pos="9720"/>
            </w:tabs>
            <w:suppressAutoHyphens/>
            <w:spacing w:line="192" w:lineRule="auto"/>
            <w:jc w:val="right"/>
            <w:rPr>
              <w:rFonts w:ascii="Calibri" w:hAnsi="Calibri" w:cs="Calibri"/>
              <w:b/>
              <w:smallCaps/>
              <w:color w:val="999999"/>
              <w:spacing w:val="42"/>
              <w:sz w:val="20"/>
              <w:szCs w:val="20"/>
            </w:rPr>
          </w:pPr>
          <w:r w:rsidRPr="00964264">
            <w:rPr>
              <w:rStyle w:val="slostrnky"/>
              <w:rFonts w:ascii="Calibri" w:hAnsi="Calibri" w:cs="Calibri"/>
              <w:smallCaps/>
              <w:color w:val="999999"/>
              <w:sz w:val="14"/>
              <w:szCs w:val="14"/>
            </w:rPr>
            <w:t>STRANA</w:t>
          </w:r>
          <w:r w:rsidRPr="00964264">
            <w:rPr>
              <w:rStyle w:val="slostrnky"/>
              <w:rFonts w:ascii="Calibri" w:hAnsi="Calibri" w:cs="Calibri"/>
              <w:smallCaps/>
              <w:color w:val="999999"/>
              <w:spacing w:val="42"/>
              <w:sz w:val="10"/>
              <w:szCs w:val="10"/>
            </w:rPr>
            <w:br/>
          </w:r>
          <w:r w:rsidRPr="00964264">
            <w:rPr>
              <w:rStyle w:val="slostrnky"/>
              <w:rFonts w:ascii="Calibri" w:hAnsi="Calibri" w:cs="Calibri"/>
              <w:smallCaps/>
              <w:color w:val="808080"/>
              <w:spacing w:val="42"/>
              <w:sz w:val="20"/>
              <w:szCs w:val="20"/>
            </w:rPr>
            <w:fldChar w:fldCharType="begin"/>
          </w:r>
          <w:r w:rsidRPr="00964264">
            <w:rPr>
              <w:rStyle w:val="slostrnky"/>
              <w:rFonts w:ascii="Calibri" w:hAnsi="Calibri" w:cs="Calibri"/>
              <w:smallCaps/>
              <w:color w:val="808080"/>
              <w:spacing w:val="42"/>
              <w:sz w:val="20"/>
              <w:szCs w:val="20"/>
            </w:rPr>
            <w:instrText xml:space="preserve"> PAGE </w:instrText>
          </w:r>
          <w:r w:rsidRPr="00964264">
            <w:rPr>
              <w:rStyle w:val="slostrnky"/>
              <w:rFonts w:ascii="Calibri" w:hAnsi="Calibri" w:cs="Calibri"/>
              <w:smallCaps/>
              <w:color w:val="808080"/>
              <w:spacing w:val="42"/>
              <w:sz w:val="20"/>
              <w:szCs w:val="20"/>
            </w:rPr>
            <w:fldChar w:fldCharType="separate"/>
          </w:r>
          <w:r w:rsidR="00BE3C76">
            <w:rPr>
              <w:rStyle w:val="slostrnky"/>
              <w:rFonts w:ascii="Calibri" w:hAnsi="Calibri" w:cs="Calibri"/>
              <w:smallCaps/>
              <w:noProof/>
              <w:color w:val="808080"/>
              <w:spacing w:val="42"/>
              <w:sz w:val="20"/>
              <w:szCs w:val="20"/>
            </w:rPr>
            <w:t>2</w:t>
          </w:r>
          <w:r w:rsidRPr="00964264">
            <w:rPr>
              <w:rStyle w:val="slostrnky"/>
              <w:rFonts w:ascii="Calibri" w:hAnsi="Calibri" w:cs="Calibri"/>
              <w:smallCaps/>
              <w:color w:val="808080"/>
              <w:spacing w:val="42"/>
              <w:sz w:val="20"/>
              <w:szCs w:val="20"/>
            </w:rPr>
            <w:fldChar w:fldCharType="end"/>
          </w:r>
          <w:r w:rsidRPr="00964264">
            <w:rPr>
              <w:rFonts w:ascii="Calibri" w:hAnsi="Calibri" w:cs="Calibri"/>
              <w:smallCaps/>
              <w:color w:val="808080"/>
              <w:spacing w:val="42"/>
              <w:sz w:val="20"/>
              <w:szCs w:val="20"/>
            </w:rPr>
            <w:t>/</w:t>
          </w:r>
          <w:r w:rsidRPr="00964264">
            <w:rPr>
              <w:rStyle w:val="slostrnky"/>
              <w:rFonts w:ascii="Calibri" w:hAnsi="Calibri" w:cs="Calibri"/>
              <w:color w:val="808080"/>
              <w:spacing w:val="40"/>
              <w:sz w:val="20"/>
              <w:szCs w:val="20"/>
            </w:rPr>
            <w:fldChar w:fldCharType="begin"/>
          </w:r>
          <w:r w:rsidRPr="00964264">
            <w:rPr>
              <w:rStyle w:val="slostrnky"/>
              <w:rFonts w:ascii="Calibri" w:hAnsi="Calibri" w:cs="Calibri"/>
              <w:color w:val="808080"/>
              <w:spacing w:val="40"/>
              <w:sz w:val="20"/>
              <w:szCs w:val="20"/>
            </w:rPr>
            <w:instrText xml:space="preserve"> NUMPAGES </w:instrText>
          </w:r>
          <w:r w:rsidRPr="00964264">
            <w:rPr>
              <w:rStyle w:val="slostrnky"/>
              <w:rFonts w:ascii="Calibri" w:hAnsi="Calibri" w:cs="Calibri"/>
              <w:color w:val="808080"/>
              <w:spacing w:val="40"/>
              <w:sz w:val="20"/>
              <w:szCs w:val="20"/>
            </w:rPr>
            <w:fldChar w:fldCharType="separate"/>
          </w:r>
          <w:r w:rsidR="00BE3C76">
            <w:rPr>
              <w:rStyle w:val="slostrnky"/>
              <w:rFonts w:ascii="Calibri" w:hAnsi="Calibri" w:cs="Calibri"/>
              <w:noProof/>
              <w:color w:val="808080"/>
              <w:spacing w:val="40"/>
              <w:sz w:val="20"/>
              <w:szCs w:val="20"/>
            </w:rPr>
            <w:t>5</w:t>
          </w:r>
          <w:r w:rsidRPr="00964264">
            <w:rPr>
              <w:rStyle w:val="slostrnky"/>
              <w:rFonts w:ascii="Calibri" w:hAnsi="Calibri" w:cs="Calibri"/>
              <w:color w:val="808080"/>
              <w:spacing w:val="40"/>
              <w:sz w:val="20"/>
              <w:szCs w:val="20"/>
            </w:rPr>
            <w:fldChar w:fldCharType="end"/>
          </w:r>
        </w:p>
      </w:tc>
    </w:tr>
  </w:tbl>
  <w:p w14:paraId="73A5D216" w14:textId="77777777" w:rsidR="00CB3ED4" w:rsidRPr="00914122" w:rsidRDefault="00CB3ED4" w:rsidP="00914122">
    <w:pPr>
      <w:pStyle w:val="Zpat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99999"/>
        <w:insideH w:val="single" w:sz="4" w:space="0" w:color="auto"/>
      </w:tblBorders>
      <w:tblLook w:val="01E0" w:firstRow="1" w:lastRow="1" w:firstColumn="1" w:lastColumn="1" w:noHBand="0" w:noVBand="0"/>
    </w:tblPr>
    <w:tblGrid>
      <w:gridCol w:w="1293"/>
      <w:gridCol w:w="6612"/>
      <w:gridCol w:w="1393"/>
    </w:tblGrid>
    <w:tr w:rsidR="00CB3ED4" w:rsidRPr="00964264" w14:paraId="421FE3EA" w14:textId="77777777" w:rsidTr="002873FA">
      <w:trPr>
        <w:trHeight w:val="105"/>
      </w:trPr>
      <w:tc>
        <w:tcPr>
          <w:tcW w:w="9832" w:type="dxa"/>
          <w:gridSpan w:val="3"/>
          <w:tcBorders>
            <w:bottom w:val="nil"/>
          </w:tcBorders>
          <w:shd w:val="clear" w:color="auto" w:fill="auto"/>
        </w:tcPr>
        <w:p w14:paraId="40A98353" w14:textId="77777777" w:rsidR="00CB3ED4" w:rsidRPr="00964264" w:rsidRDefault="00CB3ED4" w:rsidP="007C6D6C">
          <w:pPr>
            <w:pStyle w:val="Zpat"/>
            <w:tabs>
              <w:tab w:val="clear" w:pos="9072"/>
              <w:tab w:val="right" w:pos="9720"/>
            </w:tabs>
            <w:suppressAutoHyphens/>
            <w:spacing w:line="192" w:lineRule="auto"/>
            <w:jc w:val="right"/>
            <w:rPr>
              <w:rFonts w:ascii="Calibri" w:hAnsi="Calibri" w:cs="Calibri"/>
              <w:b/>
              <w:smallCaps/>
              <w:color w:val="999999"/>
              <w:spacing w:val="42"/>
              <w:sz w:val="10"/>
              <w:szCs w:val="10"/>
            </w:rPr>
          </w:pPr>
        </w:p>
      </w:tc>
    </w:tr>
    <w:tr w:rsidR="00CB3ED4" w:rsidRPr="00964264" w14:paraId="6121FF74" w14:textId="77777777" w:rsidTr="002873FA">
      <w:tc>
        <w:tcPr>
          <w:tcW w:w="1368" w:type="dxa"/>
          <w:tcBorders>
            <w:top w:val="nil"/>
            <w:bottom w:val="nil"/>
          </w:tcBorders>
          <w:shd w:val="clear" w:color="auto" w:fill="auto"/>
        </w:tcPr>
        <w:p w14:paraId="5C775CE6" w14:textId="77777777" w:rsidR="00CB3ED4" w:rsidRPr="00964264" w:rsidRDefault="00CB3ED4" w:rsidP="007C6D6C">
          <w:pPr>
            <w:pStyle w:val="Zpat"/>
            <w:tabs>
              <w:tab w:val="clear" w:pos="9072"/>
              <w:tab w:val="right" w:pos="9720"/>
            </w:tabs>
            <w:suppressAutoHyphens/>
            <w:rPr>
              <w:rFonts w:ascii="Calibri" w:hAnsi="Calibri" w:cs="Calibri"/>
              <w:b/>
              <w:smallCaps/>
              <w:color w:val="999999"/>
              <w:spacing w:val="42"/>
              <w:sz w:val="20"/>
              <w:szCs w:val="20"/>
            </w:rPr>
          </w:pPr>
        </w:p>
      </w:tc>
      <w:tc>
        <w:tcPr>
          <w:tcW w:w="7020" w:type="dxa"/>
          <w:tcBorders>
            <w:top w:val="nil"/>
            <w:bottom w:val="nil"/>
          </w:tcBorders>
          <w:shd w:val="clear" w:color="auto" w:fill="auto"/>
        </w:tcPr>
        <w:p w14:paraId="6A33DC0A" w14:textId="5D963127" w:rsidR="00CB3ED4" w:rsidRPr="00964264" w:rsidRDefault="00BE3C76" w:rsidP="00BE3C76">
          <w:pPr>
            <w:pStyle w:val="Zpat"/>
            <w:tabs>
              <w:tab w:val="right" w:pos="9720"/>
            </w:tabs>
            <w:suppressAutoHyphens/>
            <w:spacing w:line="192" w:lineRule="auto"/>
            <w:jc w:val="center"/>
            <w:rPr>
              <w:rFonts w:ascii="Calibri" w:hAnsi="Calibri" w:cs="Calibri"/>
              <w:b/>
              <w:smallCaps/>
              <w:color w:val="999999"/>
              <w:spacing w:val="42"/>
              <w:sz w:val="20"/>
              <w:szCs w:val="20"/>
              <w:lang w:val="cs-CZ"/>
            </w:rPr>
          </w:pPr>
          <w:r>
            <w:rPr>
              <w:rFonts w:ascii="Calibri" w:hAnsi="Calibri" w:cs="Calibri"/>
              <w:smallCaps/>
              <w:color w:val="999999"/>
              <w:sz w:val="16"/>
              <w:szCs w:val="16"/>
              <w:lang w:val="cs-CZ"/>
            </w:rPr>
            <w:t>NAŘÍZENÍ</w:t>
          </w:r>
          <w:r w:rsidR="00CB3ED4" w:rsidRPr="00964264">
            <w:rPr>
              <w:rFonts w:ascii="Calibri" w:hAnsi="Calibri" w:cs="Calibri"/>
              <w:smallCaps/>
              <w:color w:val="999999"/>
              <w:sz w:val="16"/>
              <w:szCs w:val="16"/>
              <w:lang w:val="cs-CZ"/>
            </w:rPr>
            <w:t xml:space="preserve"> </w:t>
          </w:r>
          <w:r w:rsidR="00CB3ED4">
            <w:rPr>
              <w:rFonts w:ascii="Calibri" w:hAnsi="Calibri" w:cs="Calibri"/>
              <w:smallCaps/>
              <w:color w:val="999999"/>
              <w:sz w:val="16"/>
              <w:szCs w:val="16"/>
              <w:lang w:val="cs-CZ"/>
            </w:rPr>
            <w:t xml:space="preserve"> </w:t>
          </w:r>
          <w:r w:rsidR="001C715F" w:rsidRPr="001C715F">
            <w:rPr>
              <w:rFonts w:ascii="Calibri" w:hAnsi="Calibri" w:cs="Calibri"/>
              <w:smallCaps/>
              <w:color w:val="999999"/>
              <w:sz w:val="16"/>
              <w:szCs w:val="16"/>
              <w:lang w:val="cs-CZ"/>
            </w:rPr>
            <w:t>DĔKANA FTZ</w:t>
          </w:r>
          <w:r w:rsidR="00CB3ED4" w:rsidRPr="00964264">
            <w:rPr>
              <w:rFonts w:ascii="Calibri" w:hAnsi="Calibri" w:cs="Calibri"/>
              <w:smallCaps/>
              <w:color w:val="999999"/>
              <w:sz w:val="16"/>
              <w:szCs w:val="16"/>
            </w:rPr>
            <w:br/>
          </w:r>
          <w:r w:rsidR="00CB3ED4" w:rsidRPr="00BE3C76">
            <w:rPr>
              <w:rFonts w:ascii="Calibri" w:hAnsi="Calibri" w:cs="Calibri"/>
              <w:b/>
              <w:smallCaps/>
              <w:color w:val="AEAAAA" w:themeColor="background2" w:themeShade="BF"/>
              <w:sz w:val="18"/>
              <w:szCs w:val="18"/>
              <w:lang w:val="cs-CZ"/>
            </w:rPr>
            <w:t xml:space="preserve">č. </w:t>
          </w:r>
          <w:r w:rsidR="00940D37">
            <w:rPr>
              <w:rFonts w:ascii="Calibri" w:hAnsi="Calibri" w:cs="Calibri"/>
              <w:b/>
              <w:smallCaps/>
              <w:color w:val="AEAAAA" w:themeColor="background2" w:themeShade="BF"/>
              <w:sz w:val="18"/>
              <w:szCs w:val="18"/>
              <w:lang w:val="cs-CZ"/>
            </w:rPr>
            <w:t>1</w:t>
          </w:r>
          <w:r w:rsidR="001C715F" w:rsidRPr="00BE3C76">
            <w:rPr>
              <w:rFonts w:ascii="Calibri" w:hAnsi="Calibri" w:cs="Calibri"/>
              <w:b/>
              <w:smallCaps/>
              <w:color w:val="AEAAAA" w:themeColor="background2" w:themeShade="BF"/>
              <w:sz w:val="18"/>
              <w:szCs w:val="18"/>
              <w:lang w:val="cs-CZ"/>
            </w:rPr>
            <w:t>/20</w:t>
          </w:r>
          <w:r w:rsidR="00940D37">
            <w:rPr>
              <w:rFonts w:ascii="Calibri" w:hAnsi="Calibri" w:cs="Calibri"/>
              <w:b/>
              <w:smallCaps/>
              <w:color w:val="AEAAAA" w:themeColor="background2" w:themeShade="BF"/>
              <w:sz w:val="18"/>
              <w:szCs w:val="18"/>
              <w:lang w:val="cs-CZ"/>
            </w:rPr>
            <w:t>24</w:t>
          </w:r>
        </w:p>
      </w:tc>
      <w:tc>
        <w:tcPr>
          <w:tcW w:w="1444" w:type="dxa"/>
          <w:tcBorders>
            <w:top w:val="nil"/>
            <w:bottom w:val="nil"/>
          </w:tcBorders>
          <w:shd w:val="clear" w:color="auto" w:fill="auto"/>
        </w:tcPr>
        <w:p w14:paraId="628D4878" w14:textId="4A52F343" w:rsidR="00CB3ED4" w:rsidRPr="00964264" w:rsidRDefault="00CB3ED4" w:rsidP="007C6D6C">
          <w:pPr>
            <w:pStyle w:val="Zpat"/>
            <w:tabs>
              <w:tab w:val="clear" w:pos="9072"/>
              <w:tab w:val="right" w:pos="9720"/>
            </w:tabs>
            <w:suppressAutoHyphens/>
            <w:spacing w:line="192" w:lineRule="auto"/>
            <w:jc w:val="right"/>
            <w:rPr>
              <w:rFonts w:ascii="Calibri" w:hAnsi="Calibri" w:cs="Calibri"/>
              <w:b/>
              <w:smallCaps/>
              <w:color w:val="999999"/>
              <w:spacing w:val="42"/>
              <w:sz w:val="20"/>
              <w:szCs w:val="20"/>
            </w:rPr>
          </w:pPr>
          <w:r w:rsidRPr="00964264">
            <w:rPr>
              <w:rStyle w:val="slostrnky"/>
              <w:rFonts w:ascii="Calibri" w:hAnsi="Calibri" w:cs="Calibri"/>
              <w:smallCaps/>
              <w:color w:val="999999"/>
              <w:sz w:val="14"/>
              <w:szCs w:val="14"/>
            </w:rPr>
            <w:t>STRANA</w:t>
          </w:r>
          <w:r w:rsidRPr="00964264">
            <w:rPr>
              <w:rStyle w:val="slostrnky"/>
              <w:rFonts w:ascii="Calibri" w:hAnsi="Calibri" w:cs="Calibri"/>
              <w:smallCaps/>
              <w:color w:val="999999"/>
              <w:spacing w:val="42"/>
              <w:sz w:val="10"/>
              <w:szCs w:val="10"/>
            </w:rPr>
            <w:br/>
          </w:r>
          <w:r w:rsidRPr="00964264">
            <w:rPr>
              <w:rStyle w:val="slostrnky"/>
              <w:rFonts w:ascii="Calibri" w:hAnsi="Calibri" w:cs="Calibri"/>
              <w:smallCaps/>
              <w:color w:val="808080"/>
              <w:spacing w:val="42"/>
              <w:sz w:val="20"/>
              <w:szCs w:val="20"/>
            </w:rPr>
            <w:fldChar w:fldCharType="begin"/>
          </w:r>
          <w:r w:rsidRPr="00964264">
            <w:rPr>
              <w:rStyle w:val="slostrnky"/>
              <w:rFonts w:ascii="Calibri" w:hAnsi="Calibri" w:cs="Calibri"/>
              <w:smallCaps/>
              <w:color w:val="808080"/>
              <w:spacing w:val="42"/>
              <w:sz w:val="20"/>
              <w:szCs w:val="20"/>
            </w:rPr>
            <w:instrText xml:space="preserve"> PAGE </w:instrText>
          </w:r>
          <w:r w:rsidRPr="00964264">
            <w:rPr>
              <w:rStyle w:val="slostrnky"/>
              <w:rFonts w:ascii="Calibri" w:hAnsi="Calibri" w:cs="Calibri"/>
              <w:smallCaps/>
              <w:color w:val="808080"/>
              <w:spacing w:val="42"/>
              <w:sz w:val="20"/>
              <w:szCs w:val="20"/>
            </w:rPr>
            <w:fldChar w:fldCharType="separate"/>
          </w:r>
          <w:r w:rsidR="00BE3C76">
            <w:rPr>
              <w:rStyle w:val="slostrnky"/>
              <w:rFonts w:ascii="Calibri" w:hAnsi="Calibri" w:cs="Calibri"/>
              <w:smallCaps/>
              <w:noProof/>
              <w:color w:val="808080"/>
              <w:spacing w:val="42"/>
              <w:sz w:val="20"/>
              <w:szCs w:val="20"/>
            </w:rPr>
            <w:t>1</w:t>
          </w:r>
          <w:r w:rsidRPr="00964264">
            <w:rPr>
              <w:rStyle w:val="slostrnky"/>
              <w:rFonts w:ascii="Calibri" w:hAnsi="Calibri" w:cs="Calibri"/>
              <w:smallCaps/>
              <w:color w:val="808080"/>
              <w:spacing w:val="42"/>
              <w:sz w:val="20"/>
              <w:szCs w:val="20"/>
            </w:rPr>
            <w:fldChar w:fldCharType="end"/>
          </w:r>
          <w:r w:rsidRPr="00964264">
            <w:rPr>
              <w:rFonts w:ascii="Calibri" w:hAnsi="Calibri" w:cs="Calibri"/>
              <w:smallCaps/>
              <w:color w:val="808080"/>
              <w:spacing w:val="42"/>
              <w:sz w:val="20"/>
              <w:szCs w:val="20"/>
            </w:rPr>
            <w:t>/</w:t>
          </w:r>
          <w:r w:rsidRPr="00964264">
            <w:rPr>
              <w:rStyle w:val="slostrnky"/>
              <w:rFonts w:ascii="Calibri" w:hAnsi="Calibri" w:cs="Calibri"/>
              <w:color w:val="808080"/>
              <w:spacing w:val="40"/>
              <w:sz w:val="20"/>
              <w:szCs w:val="20"/>
            </w:rPr>
            <w:fldChar w:fldCharType="begin"/>
          </w:r>
          <w:r w:rsidRPr="00964264">
            <w:rPr>
              <w:rStyle w:val="slostrnky"/>
              <w:rFonts w:ascii="Calibri" w:hAnsi="Calibri" w:cs="Calibri"/>
              <w:color w:val="808080"/>
              <w:spacing w:val="40"/>
              <w:sz w:val="20"/>
              <w:szCs w:val="20"/>
            </w:rPr>
            <w:instrText xml:space="preserve"> NUMPAGES </w:instrText>
          </w:r>
          <w:r w:rsidRPr="00964264">
            <w:rPr>
              <w:rStyle w:val="slostrnky"/>
              <w:rFonts w:ascii="Calibri" w:hAnsi="Calibri" w:cs="Calibri"/>
              <w:color w:val="808080"/>
              <w:spacing w:val="40"/>
              <w:sz w:val="20"/>
              <w:szCs w:val="20"/>
            </w:rPr>
            <w:fldChar w:fldCharType="separate"/>
          </w:r>
          <w:r w:rsidR="00BE3C76">
            <w:rPr>
              <w:rStyle w:val="slostrnky"/>
              <w:rFonts w:ascii="Calibri" w:hAnsi="Calibri" w:cs="Calibri"/>
              <w:noProof/>
              <w:color w:val="808080"/>
              <w:spacing w:val="40"/>
              <w:sz w:val="20"/>
              <w:szCs w:val="20"/>
            </w:rPr>
            <w:t>5</w:t>
          </w:r>
          <w:r w:rsidRPr="00964264">
            <w:rPr>
              <w:rStyle w:val="slostrnky"/>
              <w:rFonts w:ascii="Calibri" w:hAnsi="Calibri" w:cs="Calibri"/>
              <w:color w:val="808080"/>
              <w:spacing w:val="40"/>
              <w:sz w:val="20"/>
              <w:szCs w:val="20"/>
            </w:rPr>
            <w:fldChar w:fldCharType="end"/>
          </w:r>
        </w:p>
      </w:tc>
    </w:tr>
  </w:tbl>
  <w:p w14:paraId="7051F980" w14:textId="77777777" w:rsidR="00CB3ED4" w:rsidRDefault="00CB3E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75D2" w14:textId="77777777" w:rsidR="008801DB" w:rsidRDefault="008801DB">
      <w:r>
        <w:separator/>
      </w:r>
    </w:p>
  </w:footnote>
  <w:footnote w:type="continuationSeparator" w:id="0">
    <w:p w14:paraId="4EF3EF8F" w14:textId="77777777" w:rsidR="008801DB" w:rsidRDefault="008801DB">
      <w:r>
        <w:continuationSeparator/>
      </w:r>
    </w:p>
  </w:footnote>
  <w:footnote w:type="continuationNotice" w:id="1">
    <w:p w14:paraId="717BFC10" w14:textId="77777777" w:rsidR="008801DB" w:rsidRDefault="008801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44F"/>
    <w:multiLevelType w:val="hybridMultilevel"/>
    <w:tmpl w:val="7D2A20C6"/>
    <w:lvl w:ilvl="0" w:tplc="B02862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6E2E"/>
    <w:multiLevelType w:val="hybridMultilevel"/>
    <w:tmpl w:val="93DE2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5D07"/>
    <w:multiLevelType w:val="hybridMultilevel"/>
    <w:tmpl w:val="5A0E64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61B4"/>
    <w:multiLevelType w:val="hybridMultilevel"/>
    <w:tmpl w:val="28F83F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10714"/>
    <w:multiLevelType w:val="hybridMultilevel"/>
    <w:tmpl w:val="7786F1B6"/>
    <w:lvl w:ilvl="0" w:tplc="04050017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53124F06">
      <w:start w:val="2"/>
      <w:numFmt w:val="bullet"/>
      <w:lvlText w:val="•"/>
      <w:lvlJc w:val="left"/>
      <w:pPr>
        <w:ind w:left="2858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5" w15:restartNumberingAfterBreak="0">
    <w:nsid w:val="0BCF3FD5"/>
    <w:multiLevelType w:val="hybridMultilevel"/>
    <w:tmpl w:val="4854173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84CF1"/>
    <w:multiLevelType w:val="hybridMultilevel"/>
    <w:tmpl w:val="F4920E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50D12"/>
    <w:multiLevelType w:val="hybridMultilevel"/>
    <w:tmpl w:val="50D8C2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90174"/>
    <w:multiLevelType w:val="hybridMultilevel"/>
    <w:tmpl w:val="F84E6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155D0"/>
    <w:multiLevelType w:val="hybridMultilevel"/>
    <w:tmpl w:val="9CDE57FA"/>
    <w:lvl w:ilvl="0" w:tplc="B02862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30BF3"/>
    <w:multiLevelType w:val="hybridMultilevel"/>
    <w:tmpl w:val="3BB866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A293F"/>
    <w:multiLevelType w:val="hybridMultilevel"/>
    <w:tmpl w:val="42787B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601A28"/>
    <w:multiLevelType w:val="hybridMultilevel"/>
    <w:tmpl w:val="55FC08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06972"/>
    <w:multiLevelType w:val="hybridMultilevel"/>
    <w:tmpl w:val="D99E428C"/>
    <w:lvl w:ilvl="0" w:tplc="D802776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90" w:hanging="180"/>
      </w:pPr>
    </w:lvl>
    <w:lvl w:ilvl="3" w:tplc="0405000F" w:tentative="1">
      <w:start w:val="1"/>
      <w:numFmt w:val="decimal"/>
      <w:lvlText w:val="%4."/>
      <w:lvlJc w:val="left"/>
      <w:pPr>
        <w:ind w:left="3310" w:hanging="360"/>
      </w:pPr>
    </w:lvl>
    <w:lvl w:ilvl="4" w:tplc="04050019" w:tentative="1">
      <w:start w:val="1"/>
      <w:numFmt w:val="lowerLetter"/>
      <w:lvlText w:val="%5."/>
      <w:lvlJc w:val="left"/>
      <w:pPr>
        <w:ind w:left="4030" w:hanging="360"/>
      </w:pPr>
    </w:lvl>
    <w:lvl w:ilvl="5" w:tplc="0405001B" w:tentative="1">
      <w:start w:val="1"/>
      <w:numFmt w:val="lowerRoman"/>
      <w:lvlText w:val="%6."/>
      <w:lvlJc w:val="right"/>
      <w:pPr>
        <w:ind w:left="4750" w:hanging="180"/>
      </w:pPr>
    </w:lvl>
    <w:lvl w:ilvl="6" w:tplc="0405000F" w:tentative="1">
      <w:start w:val="1"/>
      <w:numFmt w:val="decimal"/>
      <w:lvlText w:val="%7."/>
      <w:lvlJc w:val="left"/>
      <w:pPr>
        <w:ind w:left="5470" w:hanging="360"/>
      </w:pPr>
    </w:lvl>
    <w:lvl w:ilvl="7" w:tplc="04050019" w:tentative="1">
      <w:start w:val="1"/>
      <w:numFmt w:val="lowerLetter"/>
      <w:lvlText w:val="%8."/>
      <w:lvlJc w:val="left"/>
      <w:pPr>
        <w:ind w:left="6190" w:hanging="360"/>
      </w:pPr>
    </w:lvl>
    <w:lvl w:ilvl="8" w:tplc="040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4" w15:restartNumberingAfterBreak="0">
    <w:nsid w:val="23D01042"/>
    <w:multiLevelType w:val="hybridMultilevel"/>
    <w:tmpl w:val="0D48E080"/>
    <w:lvl w:ilvl="0" w:tplc="B02862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2A3FD3"/>
    <w:multiLevelType w:val="hybridMultilevel"/>
    <w:tmpl w:val="63B819A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A467303"/>
    <w:multiLevelType w:val="hybridMultilevel"/>
    <w:tmpl w:val="D924CE2E"/>
    <w:lvl w:ilvl="0" w:tplc="245C4E3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C74AD"/>
    <w:multiLevelType w:val="hybridMultilevel"/>
    <w:tmpl w:val="0D48E080"/>
    <w:lvl w:ilvl="0" w:tplc="B02862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274ED2"/>
    <w:multiLevelType w:val="hybridMultilevel"/>
    <w:tmpl w:val="D480BF84"/>
    <w:lvl w:ilvl="0" w:tplc="439E98E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D31C36"/>
    <w:multiLevelType w:val="hybridMultilevel"/>
    <w:tmpl w:val="575CFD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D739E"/>
    <w:multiLevelType w:val="hybridMultilevel"/>
    <w:tmpl w:val="A4A28CBA"/>
    <w:lvl w:ilvl="0" w:tplc="B02862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EB6308"/>
    <w:multiLevelType w:val="hybridMultilevel"/>
    <w:tmpl w:val="02863D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83734"/>
    <w:multiLevelType w:val="hybridMultilevel"/>
    <w:tmpl w:val="FD0A2C4C"/>
    <w:lvl w:ilvl="0" w:tplc="B02862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05447"/>
    <w:multiLevelType w:val="hybridMultilevel"/>
    <w:tmpl w:val="DCF64C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50CB8"/>
    <w:multiLevelType w:val="hybridMultilevel"/>
    <w:tmpl w:val="5BE03A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15374"/>
    <w:multiLevelType w:val="hybridMultilevel"/>
    <w:tmpl w:val="8BC6BBC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9554160"/>
    <w:multiLevelType w:val="hybridMultilevel"/>
    <w:tmpl w:val="8012CC9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6A627D26"/>
    <w:multiLevelType w:val="hybridMultilevel"/>
    <w:tmpl w:val="E9F625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1429E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9" w15:restartNumberingAfterBreak="0">
    <w:nsid w:val="6E421ABF"/>
    <w:multiLevelType w:val="hybridMultilevel"/>
    <w:tmpl w:val="E5569F48"/>
    <w:lvl w:ilvl="0" w:tplc="25ACBA9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00463"/>
    <w:multiLevelType w:val="hybridMultilevel"/>
    <w:tmpl w:val="04162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D0B1E"/>
    <w:multiLevelType w:val="hybridMultilevel"/>
    <w:tmpl w:val="44F6EC82"/>
    <w:lvl w:ilvl="0" w:tplc="B02862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12AF7"/>
    <w:multiLevelType w:val="hybridMultilevel"/>
    <w:tmpl w:val="E5AA2F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1425C"/>
    <w:multiLevelType w:val="hybridMultilevel"/>
    <w:tmpl w:val="E78A3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2546D"/>
    <w:multiLevelType w:val="hybridMultilevel"/>
    <w:tmpl w:val="5FDCE8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F4B34"/>
    <w:multiLevelType w:val="hybridMultilevel"/>
    <w:tmpl w:val="958A70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4514E"/>
    <w:multiLevelType w:val="hybridMultilevel"/>
    <w:tmpl w:val="B5540D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52AB3"/>
    <w:multiLevelType w:val="hybridMultilevel"/>
    <w:tmpl w:val="2DFCA034"/>
    <w:lvl w:ilvl="0" w:tplc="802458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E508B"/>
    <w:multiLevelType w:val="hybridMultilevel"/>
    <w:tmpl w:val="3E4C5DFE"/>
    <w:lvl w:ilvl="0" w:tplc="B02862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6B4222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89421">
    <w:abstractNumId w:val="28"/>
  </w:num>
  <w:num w:numId="2" w16cid:durableId="631863818">
    <w:abstractNumId w:val="20"/>
  </w:num>
  <w:num w:numId="3" w16cid:durableId="2031106513">
    <w:abstractNumId w:val="17"/>
  </w:num>
  <w:num w:numId="4" w16cid:durableId="1701471111">
    <w:abstractNumId w:val="1"/>
  </w:num>
  <w:num w:numId="5" w16cid:durableId="471100673">
    <w:abstractNumId w:val="26"/>
  </w:num>
  <w:num w:numId="6" w16cid:durableId="1349212023">
    <w:abstractNumId w:val="13"/>
  </w:num>
  <w:num w:numId="7" w16cid:durableId="1298997928">
    <w:abstractNumId w:val="16"/>
  </w:num>
  <w:num w:numId="8" w16cid:durableId="1309357658">
    <w:abstractNumId w:val="8"/>
  </w:num>
  <w:num w:numId="9" w16cid:durableId="876039423">
    <w:abstractNumId w:val="22"/>
  </w:num>
  <w:num w:numId="10" w16cid:durableId="1215047443">
    <w:abstractNumId w:val="14"/>
  </w:num>
  <w:num w:numId="11" w16cid:durableId="1903827011">
    <w:abstractNumId w:val="4"/>
  </w:num>
  <w:num w:numId="12" w16cid:durableId="1001854223">
    <w:abstractNumId w:val="5"/>
  </w:num>
  <w:num w:numId="13" w16cid:durableId="1692955490">
    <w:abstractNumId w:val="30"/>
  </w:num>
  <w:num w:numId="14" w16cid:durableId="1643651167">
    <w:abstractNumId w:val="19"/>
  </w:num>
  <w:num w:numId="15" w16cid:durableId="359665393">
    <w:abstractNumId w:val="33"/>
  </w:num>
  <w:num w:numId="16" w16cid:durableId="339430589">
    <w:abstractNumId w:val="37"/>
  </w:num>
  <w:num w:numId="17" w16cid:durableId="745225340">
    <w:abstractNumId w:val="10"/>
  </w:num>
  <w:num w:numId="18" w16cid:durableId="507451279">
    <w:abstractNumId w:val="2"/>
  </w:num>
  <w:num w:numId="19" w16cid:durableId="1824195843">
    <w:abstractNumId w:val="24"/>
  </w:num>
  <w:num w:numId="20" w16cid:durableId="948245268">
    <w:abstractNumId w:val="7"/>
  </w:num>
  <w:num w:numId="21" w16cid:durableId="2080008843">
    <w:abstractNumId w:val="12"/>
  </w:num>
  <w:num w:numId="22" w16cid:durableId="1833836825">
    <w:abstractNumId w:val="34"/>
  </w:num>
  <w:num w:numId="23" w16cid:durableId="2138638955">
    <w:abstractNumId w:val="21"/>
  </w:num>
  <w:num w:numId="24" w16cid:durableId="1399546935">
    <w:abstractNumId w:val="23"/>
  </w:num>
  <w:num w:numId="25" w16cid:durableId="1749575830">
    <w:abstractNumId w:val="11"/>
  </w:num>
  <w:num w:numId="26" w16cid:durableId="980769450">
    <w:abstractNumId w:val="35"/>
  </w:num>
  <w:num w:numId="27" w16cid:durableId="1866597355">
    <w:abstractNumId w:val="29"/>
  </w:num>
  <w:num w:numId="28" w16cid:durableId="1621955994">
    <w:abstractNumId w:val="32"/>
  </w:num>
  <w:num w:numId="29" w16cid:durableId="390690810">
    <w:abstractNumId w:val="6"/>
  </w:num>
  <w:num w:numId="30" w16cid:durableId="1765688928">
    <w:abstractNumId w:val="3"/>
  </w:num>
  <w:num w:numId="31" w16cid:durableId="2102526758">
    <w:abstractNumId w:val="36"/>
  </w:num>
  <w:num w:numId="32" w16cid:durableId="1596205754">
    <w:abstractNumId w:val="27"/>
  </w:num>
  <w:num w:numId="33" w16cid:durableId="492986655">
    <w:abstractNumId w:val="15"/>
  </w:num>
  <w:num w:numId="34" w16cid:durableId="130488143">
    <w:abstractNumId w:val="25"/>
  </w:num>
  <w:num w:numId="35" w16cid:durableId="620500862">
    <w:abstractNumId w:val="18"/>
  </w:num>
  <w:num w:numId="36" w16cid:durableId="825704898">
    <w:abstractNumId w:val="38"/>
  </w:num>
  <w:num w:numId="37" w16cid:durableId="50157570">
    <w:abstractNumId w:val="9"/>
  </w:num>
  <w:num w:numId="38" w16cid:durableId="1292859823">
    <w:abstractNumId w:val="31"/>
  </w:num>
  <w:num w:numId="39" w16cid:durableId="104949857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xNTQxM7c0MTMyNzNX0lEKTi0uzszPAykwqQUAKXksVSwAAAA="/>
  </w:docVars>
  <w:rsids>
    <w:rsidRoot w:val="00FF5E88"/>
    <w:rsid w:val="000037DD"/>
    <w:rsid w:val="0000381B"/>
    <w:rsid w:val="000055E9"/>
    <w:rsid w:val="0000646A"/>
    <w:rsid w:val="00007453"/>
    <w:rsid w:val="000121F6"/>
    <w:rsid w:val="0001461D"/>
    <w:rsid w:val="00014F3F"/>
    <w:rsid w:val="000211B5"/>
    <w:rsid w:val="00024A0E"/>
    <w:rsid w:val="000329E8"/>
    <w:rsid w:val="00033179"/>
    <w:rsid w:val="00033787"/>
    <w:rsid w:val="000554D8"/>
    <w:rsid w:val="0005667F"/>
    <w:rsid w:val="000567EE"/>
    <w:rsid w:val="00057566"/>
    <w:rsid w:val="00064226"/>
    <w:rsid w:val="00073E51"/>
    <w:rsid w:val="0008153F"/>
    <w:rsid w:val="00081598"/>
    <w:rsid w:val="00082DE9"/>
    <w:rsid w:val="00087023"/>
    <w:rsid w:val="00092127"/>
    <w:rsid w:val="00095D45"/>
    <w:rsid w:val="000A0493"/>
    <w:rsid w:val="000A0F60"/>
    <w:rsid w:val="000A2926"/>
    <w:rsid w:val="000A7A26"/>
    <w:rsid w:val="000B17B1"/>
    <w:rsid w:val="000B189C"/>
    <w:rsid w:val="000B391C"/>
    <w:rsid w:val="000B4D52"/>
    <w:rsid w:val="000B6BB7"/>
    <w:rsid w:val="000B7CD3"/>
    <w:rsid w:val="000C3BEB"/>
    <w:rsid w:val="000C7989"/>
    <w:rsid w:val="000D6AEB"/>
    <w:rsid w:val="000E1E5E"/>
    <w:rsid w:val="000E5993"/>
    <w:rsid w:val="000F5EA5"/>
    <w:rsid w:val="000F61C0"/>
    <w:rsid w:val="000F677D"/>
    <w:rsid w:val="000F6DEC"/>
    <w:rsid w:val="00112CC0"/>
    <w:rsid w:val="001166FF"/>
    <w:rsid w:val="00124778"/>
    <w:rsid w:val="0012543E"/>
    <w:rsid w:val="00135337"/>
    <w:rsid w:val="001359B1"/>
    <w:rsid w:val="00151D2E"/>
    <w:rsid w:val="00152D7A"/>
    <w:rsid w:val="00156268"/>
    <w:rsid w:val="00157CAE"/>
    <w:rsid w:val="0016072F"/>
    <w:rsid w:val="00163598"/>
    <w:rsid w:val="00164099"/>
    <w:rsid w:val="001644E0"/>
    <w:rsid w:val="00170ADC"/>
    <w:rsid w:val="00182889"/>
    <w:rsid w:val="00191567"/>
    <w:rsid w:val="001920C6"/>
    <w:rsid w:val="00194D97"/>
    <w:rsid w:val="001A05A0"/>
    <w:rsid w:val="001A57A6"/>
    <w:rsid w:val="001A732B"/>
    <w:rsid w:val="001C0DC2"/>
    <w:rsid w:val="001C570A"/>
    <w:rsid w:val="001C715F"/>
    <w:rsid w:val="001C738A"/>
    <w:rsid w:val="001D345C"/>
    <w:rsid w:val="001D65E9"/>
    <w:rsid w:val="001E0BD2"/>
    <w:rsid w:val="001F038E"/>
    <w:rsid w:val="001F7831"/>
    <w:rsid w:val="00205657"/>
    <w:rsid w:val="002126B8"/>
    <w:rsid w:val="002167C8"/>
    <w:rsid w:val="002274AE"/>
    <w:rsid w:val="00232909"/>
    <w:rsid w:val="00233711"/>
    <w:rsid w:val="00243ADC"/>
    <w:rsid w:val="0025062D"/>
    <w:rsid w:val="002506A4"/>
    <w:rsid w:val="0026532E"/>
    <w:rsid w:val="00270C8C"/>
    <w:rsid w:val="002719CD"/>
    <w:rsid w:val="00282114"/>
    <w:rsid w:val="002873FA"/>
    <w:rsid w:val="00290629"/>
    <w:rsid w:val="002950D9"/>
    <w:rsid w:val="002A6A85"/>
    <w:rsid w:val="002B0A82"/>
    <w:rsid w:val="002B19BC"/>
    <w:rsid w:val="002B4C87"/>
    <w:rsid w:val="002B6623"/>
    <w:rsid w:val="002C395A"/>
    <w:rsid w:val="002C6A80"/>
    <w:rsid w:val="002D0679"/>
    <w:rsid w:val="002D13F9"/>
    <w:rsid w:val="002D291F"/>
    <w:rsid w:val="002E1A72"/>
    <w:rsid w:val="002E3B1E"/>
    <w:rsid w:val="002E4DBC"/>
    <w:rsid w:val="002F3E50"/>
    <w:rsid w:val="003003CA"/>
    <w:rsid w:val="00301753"/>
    <w:rsid w:val="00303CEA"/>
    <w:rsid w:val="00312094"/>
    <w:rsid w:val="00312D23"/>
    <w:rsid w:val="00321A8E"/>
    <w:rsid w:val="00321BEA"/>
    <w:rsid w:val="003245D3"/>
    <w:rsid w:val="00330B02"/>
    <w:rsid w:val="0033213F"/>
    <w:rsid w:val="00332D97"/>
    <w:rsid w:val="003345FB"/>
    <w:rsid w:val="00343A1A"/>
    <w:rsid w:val="00352A14"/>
    <w:rsid w:val="00355ACC"/>
    <w:rsid w:val="00356B03"/>
    <w:rsid w:val="003603C4"/>
    <w:rsid w:val="00361FA1"/>
    <w:rsid w:val="0036694C"/>
    <w:rsid w:val="00373037"/>
    <w:rsid w:val="003750A0"/>
    <w:rsid w:val="003763E8"/>
    <w:rsid w:val="00382874"/>
    <w:rsid w:val="00386930"/>
    <w:rsid w:val="00391975"/>
    <w:rsid w:val="00396CE3"/>
    <w:rsid w:val="003971BD"/>
    <w:rsid w:val="003A114A"/>
    <w:rsid w:val="003A50AE"/>
    <w:rsid w:val="003A5BD7"/>
    <w:rsid w:val="003B7703"/>
    <w:rsid w:val="003C283B"/>
    <w:rsid w:val="003C3161"/>
    <w:rsid w:val="003D157D"/>
    <w:rsid w:val="003E17F3"/>
    <w:rsid w:val="003E28D7"/>
    <w:rsid w:val="003E688E"/>
    <w:rsid w:val="003E79D7"/>
    <w:rsid w:val="003F55C2"/>
    <w:rsid w:val="003F65F3"/>
    <w:rsid w:val="00402948"/>
    <w:rsid w:val="00415C78"/>
    <w:rsid w:val="00421206"/>
    <w:rsid w:val="00426B2A"/>
    <w:rsid w:val="004306A3"/>
    <w:rsid w:val="00433302"/>
    <w:rsid w:val="00441391"/>
    <w:rsid w:val="0044699D"/>
    <w:rsid w:val="004478E2"/>
    <w:rsid w:val="00460B51"/>
    <w:rsid w:val="0046428D"/>
    <w:rsid w:val="004646EF"/>
    <w:rsid w:val="00464907"/>
    <w:rsid w:val="00464A7A"/>
    <w:rsid w:val="00471D3D"/>
    <w:rsid w:val="00473D2E"/>
    <w:rsid w:val="0047729B"/>
    <w:rsid w:val="0048719C"/>
    <w:rsid w:val="004900CB"/>
    <w:rsid w:val="004926A1"/>
    <w:rsid w:val="0049485B"/>
    <w:rsid w:val="004A1FE3"/>
    <w:rsid w:val="004A25D0"/>
    <w:rsid w:val="004B06D2"/>
    <w:rsid w:val="004B08AD"/>
    <w:rsid w:val="004B5D82"/>
    <w:rsid w:val="004B5F96"/>
    <w:rsid w:val="004C3859"/>
    <w:rsid w:val="004C3860"/>
    <w:rsid w:val="004C6C4A"/>
    <w:rsid w:val="004D28AB"/>
    <w:rsid w:val="004D5C6E"/>
    <w:rsid w:val="004E18D3"/>
    <w:rsid w:val="004E56EA"/>
    <w:rsid w:val="004E6F46"/>
    <w:rsid w:val="005029DD"/>
    <w:rsid w:val="00505BD5"/>
    <w:rsid w:val="00506B6F"/>
    <w:rsid w:val="005074A7"/>
    <w:rsid w:val="005074FC"/>
    <w:rsid w:val="005075D8"/>
    <w:rsid w:val="0050771E"/>
    <w:rsid w:val="00510EBE"/>
    <w:rsid w:val="0051157A"/>
    <w:rsid w:val="005118CE"/>
    <w:rsid w:val="00514178"/>
    <w:rsid w:val="00525F16"/>
    <w:rsid w:val="00531281"/>
    <w:rsid w:val="00533E53"/>
    <w:rsid w:val="005355C2"/>
    <w:rsid w:val="00540285"/>
    <w:rsid w:val="005433F6"/>
    <w:rsid w:val="0054406B"/>
    <w:rsid w:val="00546BE5"/>
    <w:rsid w:val="00547F2D"/>
    <w:rsid w:val="00550A09"/>
    <w:rsid w:val="005523BD"/>
    <w:rsid w:val="00553F23"/>
    <w:rsid w:val="00555072"/>
    <w:rsid w:val="0056089E"/>
    <w:rsid w:val="00577184"/>
    <w:rsid w:val="00577330"/>
    <w:rsid w:val="005807B1"/>
    <w:rsid w:val="0058393C"/>
    <w:rsid w:val="00584632"/>
    <w:rsid w:val="0058488C"/>
    <w:rsid w:val="005862BB"/>
    <w:rsid w:val="005958A3"/>
    <w:rsid w:val="005A2F73"/>
    <w:rsid w:val="005A7917"/>
    <w:rsid w:val="005B2DBC"/>
    <w:rsid w:val="005B52E5"/>
    <w:rsid w:val="005B593A"/>
    <w:rsid w:val="005B6587"/>
    <w:rsid w:val="005C5986"/>
    <w:rsid w:val="005C7876"/>
    <w:rsid w:val="005D3FD9"/>
    <w:rsid w:val="005E184D"/>
    <w:rsid w:val="005E1F9B"/>
    <w:rsid w:val="005F1EC6"/>
    <w:rsid w:val="005F3A20"/>
    <w:rsid w:val="005F58D3"/>
    <w:rsid w:val="005F665A"/>
    <w:rsid w:val="00601D5F"/>
    <w:rsid w:val="00603E80"/>
    <w:rsid w:val="00620E2D"/>
    <w:rsid w:val="006277BF"/>
    <w:rsid w:val="006359AF"/>
    <w:rsid w:val="00636403"/>
    <w:rsid w:val="0063717A"/>
    <w:rsid w:val="00643AFE"/>
    <w:rsid w:val="006527D1"/>
    <w:rsid w:val="0065359E"/>
    <w:rsid w:val="00664CE2"/>
    <w:rsid w:val="00665C37"/>
    <w:rsid w:val="00667268"/>
    <w:rsid w:val="0067642B"/>
    <w:rsid w:val="00680E28"/>
    <w:rsid w:val="00687014"/>
    <w:rsid w:val="00690341"/>
    <w:rsid w:val="00693B77"/>
    <w:rsid w:val="0069480B"/>
    <w:rsid w:val="00696B35"/>
    <w:rsid w:val="006A07E5"/>
    <w:rsid w:val="006A09E9"/>
    <w:rsid w:val="006A1D6E"/>
    <w:rsid w:val="006A3BD2"/>
    <w:rsid w:val="006B035B"/>
    <w:rsid w:val="006C1541"/>
    <w:rsid w:val="006C1597"/>
    <w:rsid w:val="006C502D"/>
    <w:rsid w:val="006D3A66"/>
    <w:rsid w:val="006E1FE4"/>
    <w:rsid w:val="006F3460"/>
    <w:rsid w:val="00702563"/>
    <w:rsid w:val="007203E3"/>
    <w:rsid w:val="00724673"/>
    <w:rsid w:val="0072685F"/>
    <w:rsid w:val="00731297"/>
    <w:rsid w:val="0073741A"/>
    <w:rsid w:val="007464C4"/>
    <w:rsid w:val="00746B36"/>
    <w:rsid w:val="007519FC"/>
    <w:rsid w:val="00754D0F"/>
    <w:rsid w:val="007551F1"/>
    <w:rsid w:val="00755C08"/>
    <w:rsid w:val="00756640"/>
    <w:rsid w:val="007601B7"/>
    <w:rsid w:val="00761793"/>
    <w:rsid w:val="00763577"/>
    <w:rsid w:val="00763F2A"/>
    <w:rsid w:val="00773B73"/>
    <w:rsid w:val="00775C90"/>
    <w:rsid w:val="00785C4A"/>
    <w:rsid w:val="00791F16"/>
    <w:rsid w:val="0079567F"/>
    <w:rsid w:val="007A2346"/>
    <w:rsid w:val="007A44C2"/>
    <w:rsid w:val="007A491A"/>
    <w:rsid w:val="007B6D85"/>
    <w:rsid w:val="007B7705"/>
    <w:rsid w:val="007C0A49"/>
    <w:rsid w:val="007C347F"/>
    <w:rsid w:val="007C3D01"/>
    <w:rsid w:val="007C5167"/>
    <w:rsid w:val="007C6D46"/>
    <w:rsid w:val="007C6D6C"/>
    <w:rsid w:val="007C6F77"/>
    <w:rsid w:val="007D0E43"/>
    <w:rsid w:val="007D1409"/>
    <w:rsid w:val="007D2A02"/>
    <w:rsid w:val="007E59CF"/>
    <w:rsid w:val="007E78A3"/>
    <w:rsid w:val="007F49A4"/>
    <w:rsid w:val="007F5F0F"/>
    <w:rsid w:val="007F7F16"/>
    <w:rsid w:val="00801E86"/>
    <w:rsid w:val="008079AE"/>
    <w:rsid w:val="00822F66"/>
    <w:rsid w:val="00824038"/>
    <w:rsid w:val="00833686"/>
    <w:rsid w:val="008412FC"/>
    <w:rsid w:val="00847553"/>
    <w:rsid w:val="00847D24"/>
    <w:rsid w:val="00847D33"/>
    <w:rsid w:val="0086233B"/>
    <w:rsid w:val="0086399A"/>
    <w:rsid w:val="00871092"/>
    <w:rsid w:val="008724A9"/>
    <w:rsid w:val="00876B75"/>
    <w:rsid w:val="008801DB"/>
    <w:rsid w:val="0088022C"/>
    <w:rsid w:val="00881079"/>
    <w:rsid w:val="00882120"/>
    <w:rsid w:val="00883CDC"/>
    <w:rsid w:val="008933AE"/>
    <w:rsid w:val="00893A45"/>
    <w:rsid w:val="00893CEB"/>
    <w:rsid w:val="00896F12"/>
    <w:rsid w:val="008A53E7"/>
    <w:rsid w:val="008A7707"/>
    <w:rsid w:val="008B3A09"/>
    <w:rsid w:val="008B5F70"/>
    <w:rsid w:val="008B7464"/>
    <w:rsid w:val="008B74DA"/>
    <w:rsid w:val="008C3B0C"/>
    <w:rsid w:val="008C3D54"/>
    <w:rsid w:val="008C6651"/>
    <w:rsid w:val="008D1E30"/>
    <w:rsid w:val="008D3309"/>
    <w:rsid w:val="008D4B6F"/>
    <w:rsid w:val="008D5B72"/>
    <w:rsid w:val="008E411F"/>
    <w:rsid w:val="008E6A50"/>
    <w:rsid w:val="008E73AC"/>
    <w:rsid w:val="008E7ABF"/>
    <w:rsid w:val="008F106B"/>
    <w:rsid w:val="008F13E2"/>
    <w:rsid w:val="008F218D"/>
    <w:rsid w:val="008F3AA4"/>
    <w:rsid w:val="008F5969"/>
    <w:rsid w:val="00900BCD"/>
    <w:rsid w:val="00906220"/>
    <w:rsid w:val="0091292E"/>
    <w:rsid w:val="00914122"/>
    <w:rsid w:val="0091574E"/>
    <w:rsid w:val="00922E5E"/>
    <w:rsid w:val="00924C62"/>
    <w:rsid w:val="00931243"/>
    <w:rsid w:val="009329AD"/>
    <w:rsid w:val="00936E01"/>
    <w:rsid w:val="009373A7"/>
    <w:rsid w:val="00940A91"/>
    <w:rsid w:val="00940D37"/>
    <w:rsid w:val="00945B3A"/>
    <w:rsid w:val="009520EE"/>
    <w:rsid w:val="00953DB2"/>
    <w:rsid w:val="00962B1A"/>
    <w:rsid w:val="00964264"/>
    <w:rsid w:val="009658A2"/>
    <w:rsid w:val="00977FC7"/>
    <w:rsid w:val="00985ED6"/>
    <w:rsid w:val="0099186C"/>
    <w:rsid w:val="00994731"/>
    <w:rsid w:val="009A2E20"/>
    <w:rsid w:val="009A3BAE"/>
    <w:rsid w:val="009B0786"/>
    <w:rsid w:val="009B1A05"/>
    <w:rsid w:val="009B7DA9"/>
    <w:rsid w:val="009C2585"/>
    <w:rsid w:val="009C6AE8"/>
    <w:rsid w:val="009C6FA2"/>
    <w:rsid w:val="009F13CE"/>
    <w:rsid w:val="009F3BF0"/>
    <w:rsid w:val="009F695C"/>
    <w:rsid w:val="009F6C46"/>
    <w:rsid w:val="00A013D0"/>
    <w:rsid w:val="00A0282A"/>
    <w:rsid w:val="00A036C7"/>
    <w:rsid w:val="00A03EBA"/>
    <w:rsid w:val="00A06D77"/>
    <w:rsid w:val="00A1221D"/>
    <w:rsid w:val="00A125DB"/>
    <w:rsid w:val="00A21F0D"/>
    <w:rsid w:val="00A25F4E"/>
    <w:rsid w:val="00A263DA"/>
    <w:rsid w:val="00A26A7A"/>
    <w:rsid w:val="00A3021C"/>
    <w:rsid w:val="00A31B63"/>
    <w:rsid w:val="00A34064"/>
    <w:rsid w:val="00A3632D"/>
    <w:rsid w:val="00A373E9"/>
    <w:rsid w:val="00A4127B"/>
    <w:rsid w:val="00A54572"/>
    <w:rsid w:val="00A54647"/>
    <w:rsid w:val="00A610EF"/>
    <w:rsid w:val="00A6227C"/>
    <w:rsid w:val="00A63508"/>
    <w:rsid w:val="00A640A2"/>
    <w:rsid w:val="00A6575A"/>
    <w:rsid w:val="00A83FCF"/>
    <w:rsid w:val="00A85734"/>
    <w:rsid w:val="00A8633B"/>
    <w:rsid w:val="00A9601B"/>
    <w:rsid w:val="00AA12A9"/>
    <w:rsid w:val="00AA3BE8"/>
    <w:rsid w:val="00AA7C14"/>
    <w:rsid w:val="00AB2413"/>
    <w:rsid w:val="00AB329A"/>
    <w:rsid w:val="00AB3BB0"/>
    <w:rsid w:val="00AB51D1"/>
    <w:rsid w:val="00AB6BCC"/>
    <w:rsid w:val="00AB7D47"/>
    <w:rsid w:val="00AC1F72"/>
    <w:rsid w:val="00AC63DC"/>
    <w:rsid w:val="00AD7176"/>
    <w:rsid w:val="00AE7AE7"/>
    <w:rsid w:val="00AF5095"/>
    <w:rsid w:val="00B00C29"/>
    <w:rsid w:val="00B010B2"/>
    <w:rsid w:val="00B03CC0"/>
    <w:rsid w:val="00B03DCB"/>
    <w:rsid w:val="00B068E7"/>
    <w:rsid w:val="00B14052"/>
    <w:rsid w:val="00B226C4"/>
    <w:rsid w:val="00B242F2"/>
    <w:rsid w:val="00B32795"/>
    <w:rsid w:val="00B34F12"/>
    <w:rsid w:val="00B40ABC"/>
    <w:rsid w:val="00B42394"/>
    <w:rsid w:val="00B42B24"/>
    <w:rsid w:val="00B4332E"/>
    <w:rsid w:val="00B54803"/>
    <w:rsid w:val="00B720C9"/>
    <w:rsid w:val="00B76EC1"/>
    <w:rsid w:val="00B818C5"/>
    <w:rsid w:val="00B82021"/>
    <w:rsid w:val="00B85C6C"/>
    <w:rsid w:val="00B85E78"/>
    <w:rsid w:val="00B930FF"/>
    <w:rsid w:val="00BA3388"/>
    <w:rsid w:val="00BA3C86"/>
    <w:rsid w:val="00BA568E"/>
    <w:rsid w:val="00BA5E94"/>
    <w:rsid w:val="00BB3681"/>
    <w:rsid w:val="00BB37BD"/>
    <w:rsid w:val="00BB45D4"/>
    <w:rsid w:val="00BC11B1"/>
    <w:rsid w:val="00BC21AD"/>
    <w:rsid w:val="00BC3A4D"/>
    <w:rsid w:val="00BC6EB9"/>
    <w:rsid w:val="00BC799F"/>
    <w:rsid w:val="00BC79C4"/>
    <w:rsid w:val="00BD5529"/>
    <w:rsid w:val="00BD6A25"/>
    <w:rsid w:val="00BE3190"/>
    <w:rsid w:val="00BE3C76"/>
    <w:rsid w:val="00BF0C88"/>
    <w:rsid w:val="00BF1935"/>
    <w:rsid w:val="00BF37AE"/>
    <w:rsid w:val="00BF5B0E"/>
    <w:rsid w:val="00C007F8"/>
    <w:rsid w:val="00C03C14"/>
    <w:rsid w:val="00C11F8D"/>
    <w:rsid w:val="00C13E89"/>
    <w:rsid w:val="00C20268"/>
    <w:rsid w:val="00C20CAD"/>
    <w:rsid w:val="00C20D4E"/>
    <w:rsid w:val="00C20ECC"/>
    <w:rsid w:val="00C239D6"/>
    <w:rsid w:val="00C24A1D"/>
    <w:rsid w:val="00C25091"/>
    <w:rsid w:val="00C250C3"/>
    <w:rsid w:val="00C258FB"/>
    <w:rsid w:val="00C31B89"/>
    <w:rsid w:val="00C32045"/>
    <w:rsid w:val="00C35F22"/>
    <w:rsid w:val="00C41661"/>
    <w:rsid w:val="00C451B1"/>
    <w:rsid w:val="00C47295"/>
    <w:rsid w:val="00C82740"/>
    <w:rsid w:val="00C9152E"/>
    <w:rsid w:val="00C91A8F"/>
    <w:rsid w:val="00CA3EE1"/>
    <w:rsid w:val="00CA6458"/>
    <w:rsid w:val="00CA78A2"/>
    <w:rsid w:val="00CB0AB9"/>
    <w:rsid w:val="00CB3ED4"/>
    <w:rsid w:val="00CC3907"/>
    <w:rsid w:val="00CC3993"/>
    <w:rsid w:val="00CE033E"/>
    <w:rsid w:val="00CF53DC"/>
    <w:rsid w:val="00CF6D24"/>
    <w:rsid w:val="00D10D54"/>
    <w:rsid w:val="00D11CD8"/>
    <w:rsid w:val="00D14A3D"/>
    <w:rsid w:val="00D1549A"/>
    <w:rsid w:val="00D23272"/>
    <w:rsid w:val="00D32D65"/>
    <w:rsid w:val="00D349B3"/>
    <w:rsid w:val="00D34E88"/>
    <w:rsid w:val="00D41708"/>
    <w:rsid w:val="00D43C0C"/>
    <w:rsid w:val="00D45ADF"/>
    <w:rsid w:val="00D46ED9"/>
    <w:rsid w:val="00D4771A"/>
    <w:rsid w:val="00D5037C"/>
    <w:rsid w:val="00D50633"/>
    <w:rsid w:val="00D5436C"/>
    <w:rsid w:val="00D56679"/>
    <w:rsid w:val="00D6068D"/>
    <w:rsid w:val="00D708FE"/>
    <w:rsid w:val="00D70F0B"/>
    <w:rsid w:val="00D75D03"/>
    <w:rsid w:val="00D75D45"/>
    <w:rsid w:val="00D81EDA"/>
    <w:rsid w:val="00DA3AB4"/>
    <w:rsid w:val="00DA453F"/>
    <w:rsid w:val="00DA4DFE"/>
    <w:rsid w:val="00DA531D"/>
    <w:rsid w:val="00DA7FDF"/>
    <w:rsid w:val="00DB442E"/>
    <w:rsid w:val="00DB7C18"/>
    <w:rsid w:val="00DC2090"/>
    <w:rsid w:val="00DC585D"/>
    <w:rsid w:val="00DD0FA2"/>
    <w:rsid w:val="00DD1386"/>
    <w:rsid w:val="00DD6B5F"/>
    <w:rsid w:val="00DE0B64"/>
    <w:rsid w:val="00DE49BF"/>
    <w:rsid w:val="00DF0C40"/>
    <w:rsid w:val="00DF4380"/>
    <w:rsid w:val="00DF5616"/>
    <w:rsid w:val="00DF6446"/>
    <w:rsid w:val="00E00C29"/>
    <w:rsid w:val="00E129F6"/>
    <w:rsid w:val="00E1568D"/>
    <w:rsid w:val="00E214D7"/>
    <w:rsid w:val="00E26C16"/>
    <w:rsid w:val="00E3065B"/>
    <w:rsid w:val="00E308D1"/>
    <w:rsid w:val="00E30DFB"/>
    <w:rsid w:val="00E3241E"/>
    <w:rsid w:val="00E327BA"/>
    <w:rsid w:val="00E34054"/>
    <w:rsid w:val="00E36DB0"/>
    <w:rsid w:val="00E439A4"/>
    <w:rsid w:val="00E444FE"/>
    <w:rsid w:val="00E52A94"/>
    <w:rsid w:val="00E61CEF"/>
    <w:rsid w:val="00E63294"/>
    <w:rsid w:val="00E632A7"/>
    <w:rsid w:val="00E66D33"/>
    <w:rsid w:val="00E76ADA"/>
    <w:rsid w:val="00E77034"/>
    <w:rsid w:val="00E875B4"/>
    <w:rsid w:val="00E94509"/>
    <w:rsid w:val="00E97985"/>
    <w:rsid w:val="00EA0B3D"/>
    <w:rsid w:val="00EA3121"/>
    <w:rsid w:val="00EC4111"/>
    <w:rsid w:val="00EC51E5"/>
    <w:rsid w:val="00EC6D7E"/>
    <w:rsid w:val="00EC7A86"/>
    <w:rsid w:val="00ED18E8"/>
    <w:rsid w:val="00ED2B0C"/>
    <w:rsid w:val="00ED495D"/>
    <w:rsid w:val="00EE2250"/>
    <w:rsid w:val="00EE2499"/>
    <w:rsid w:val="00EE77E9"/>
    <w:rsid w:val="00EF1F0C"/>
    <w:rsid w:val="00F04D7C"/>
    <w:rsid w:val="00F04D84"/>
    <w:rsid w:val="00F0622E"/>
    <w:rsid w:val="00F06248"/>
    <w:rsid w:val="00F1018E"/>
    <w:rsid w:val="00F1260F"/>
    <w:rsid w:val="00F30728"/>
    <w:rsid w:val="00F33118"/>
    <w:rsid w:val="00F369BD"/>
    <w:rsid w:val="00F41654"/>
    <w:rsid w:val="00F44CB8"/>
    <w:rsid w:val="00F549B8"/>
    <w:rsid w:val="00F54FE5"/>
    <w:rsid w:val="00F56119"/>
    <w:rsid w:val="00F72A75"/>
    <w:rsid w:val="00F75593"/>
    <w:rsid w:val="00F86C28"/>
    <w:rsid w:val="00F93B44"/>
    <w:rsid w:val="00F93DE7"/>
    <w:rsid w:val="00FA2F04"/>
    <w:rsid w:val="00FA410F"/>
    <w:rsid w:val="00FA51B4"/>
    <w:rsid w:val="00FB190F"/>
    <w:rsid w:val="00FB1ADE"/>
    <w:rsid w:val="00FB29C0"/>
    <w:rsid w:val="00FB4CA9"/>
    <w:rsid w:val="00FC7F74"/>
    <w:rsid w:val="00FD1A84"/>
    <w:rsid w:val="00FD60D2"/>
    <w:rsid w:val="00FE172E"/>
    <w:rsid w:val="00FF2051"/>
    <w:rsid w:val="00FF273D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C273D"/>
  <w15:docId w15:val="{E4DB4D15-DE2E-4E51-9ED0-27C3697B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D77"/>
    <w:rPr>
      <w:sz w:val="24"/>
      <w:szCs w:val="24"/>
    </w:rPr>
  </w:style>
  <w:style w:type="paragraph" w:styleId="Nadpis1">
    <w:name w:val="heading 1"/>
    <w:basedOn w:val="Normln"/>
    <w:next w:val="Normln"/>
    <w:qFormat/>
    <w:rsid w:val="00352A1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52A1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52A1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352A1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352A1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352A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52A1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52A1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52A1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F5E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F5E8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C3859"/>
  </w:style>
  <w:style w:type="character" w:styleId="Hypertextovodkaz">
    <w:name w:val="Hyperlink"/>
    <w:rsid w:val="009C2585"/>
    <w:rPr>
      <w:color w:val="0000FF"/>
      <w:u w:val="single"/>
    </w:rPr>
  </w:style>
  <w:style w:type="paragraph" w:styleId="Textbubliny">
    <w:name w:val="Balloon Text"/>
    <w:basedOn w:val="Normln"/>
    <w:semiHidden/>
    <w:rsid w:val="002D067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20ECC"/>
    <w:rPr>
      <w:sz w:val="16"/>
      <w:szCs w:val="16"/>
    </w:rPr>
  </w:style>
  <w:style w:type="paragraph" w:styleId="Textkomente">
    <w:name w:val="annotation text"/>
    <w:basedOn w:val="Normln"/>
    <w:semiHidden/>
    <w:rsid w:val="00C20EC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ECC"/>
    <w:rPr>
      <w:b/>
      <w:bCs/>
    </w:rPr>
  </w:style>
  <w:style w:type="paragraph" w:styleId="Zkladntext">
    <w:name w:val="Body Text"/>
    <w:basedOn w:val="Normln"/>
    <w:rsid w:val="005433F6"/>
    <w:pPr>
      <w:spacing w:before="120"/>
      <w:jc w:val="both"/>
    </w:pPr>
    <w:rPr>
      <w:rFonts w:ascii="Arial" w:hAnsi="Arial"/>
      <w:sz w:val="20"/>
      <w:szCs w:val="20"/>
      <w:lang w:eastAsia="en-US"/>
    </w:rPr>
  </w:style>
  <w:style w:type="character" w:styleId="Sledovanodkaz">
    <w:name w:val="FollowedHyperlink"/>
    <w:rsid w:val="00191567"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8E411F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BC3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914122"/>
    <w:pPr>
      <w:spacing w:before="360" w:after="240"/>
      <w:ind w:left="66"/>
      <w:jc w:val="center"/>
    </w:pPr>
    <w:rPr>
      <w:rFonts w:ascii="Arial Black" w:hAnsi="Arial Black"/>
      <w:sz w:val="40"/>
      <w:szCs w:val="40"/>
      <w:lang w:val="x-none" w:eastAsia="x-none"/>
    </w:rPr>
  </w:style>
  <w:style w:type="character" w:customStyle="1" w:styleId="NzevChar">
    <w:name w:val="Název Char"/>
    <w:link w:val="Nzev"/>
    <w:rsid w:val="00914122"/>
    <w:rPr>
      <w:rFonts w:ascii="Arial Black" w:hAnsi="Arial Black" w:cs="Arial Black"/>
      <w:sz w:val="40"/>
      <w:szCs w:val="40"/>
    </w:rPr>
  </w:style>
  <w:style w:type="table" w:styleId="Mkatabulky">
    <w:name w:val="Table Grid"/>
    <w:basedOn w:val="Normlntabulka"/>
    <w:rsid w:val="00914122"/>
    <w:pPr>
      <w:suppressAutoHyphens/>
      <w:spacing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9520EE"/>
    <w:pPr>
      <w:spacing w:before="100" w:beforeAutospacing="1" w:after="100" w:afterAutospacing="1"/>
    </w:pPr>
  </w:style>
  <w:style w:type="paragraph" w:styleId="Rozloendokumentu">
    <w:name w:val="Document Map"/>
    <w:basedOn w:val="Normln"/>
    <w:semiHidden/>
    <w:rsid w:val="002719CD"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semiHidden/>
    <w:rsid w:val="007C347F"/>
    <w:rPr>
      <w:sz w:val="20"/>
      <w:szCs w:val="20"/>
    </w:rPr>
  </w:style>
  <w:style w:type="character" w:styleId="Znakapoznpodarou">
    <w:name w:val="footnote reference"/>
    <w:semiHidden/>
    <w:rsid w:val="007C347F"/>
    <w:rPr>
      <w:vertAlign w:val="superscript"/>
    </w:rPr>
  </w:style>
  <w:style w:type="character" w:customStyle="1" w:styleId="highlightedsearchterm">
    <w:name w:val="highlightedsearchterm"/>
    <w:basedOn w:val="Standardnpsmoodstavce"/>
    <w:rsid w:val="006F3460"/>
  </w:style>
  <w:style w:type="paragraph" w:customStyle="1" w:styleId="Default">
    <w:name w:val="Default"/>
    <w:rsid w:val="00321B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12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E2D15-E908-4BA2-9890-C3906596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rektora č</vt:lpstr>
    </vt:vector>
  </TitlesOfParts>
  <Company>Česká zemědělská univerzita v Praze</Company>
  <LinksUpToDate>false</LinksUpToDate>
  <CharactersWithSpaces>4383</CharactersWithSpaces>
  <SharedDoc>false</SharedDoc>
  <HLinks>
    <vt:vector size="6" baseType="variant">
      <vt:variant>
        <vt:i4>3080276</vt:i4>
      </vt:variant>
      <vt:variant>
        <vt:i4>0</vt:i4>
      </vt:variant>
      <vt:variant>
        <vt:i4>0</vt:i4>
      </vt:variant>
      <vt:variant>
        <vt:i4>5</vt:i4>
      </vt:variant>
      <vt:variant>
        <vt:lpwstr>mailto:PhDandResearch@ftz.czu.cz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rektora č</dc:title>
  <dc:creator>Banout Jan</dc:creator>
  <cp:lastModifiedBy>Hašková Marcela</cp:lastModifiedBy>
  <cp:revision>3</cp:revision>
  <cp:lastPrinted>2024-03-07T13:09:00Z</cp:lastPrinted>
  <dcterms:created xsi:type="dcterms:W3CDTF">2024-03-04T09:55:00Z</dcterms:created>
  <dcterms:modified xsi:type="dcterms:W3CDTF">2024-03-07T13:09:00Z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ced514b1af558022e8871c7c0540af049dc0096a59f17e327fffe9f38408dab9</vt:lpwstr>
  </property>
</Properties>
</file>