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CCE" w:rsidRPr="00C2370F" w:rsidRDefault="003C0CCE">
      <w:pPr>
        <w:jc w:val="center"/>
        <w:rPr>
          <w:rFonts w:ascii="Calibri" w:hAnsi="Calibri" w:cs="Calibri"/>
          <w:b/>
          <w:i/>
          <w:sz w:val="32"/>
          <w:szCs w:val="28"/>
          <w:lang w:val="en-US"/>
        </w:rPr>
      </w:pPr>
      <w:r w:rsidRPr="00C2370F">
        <w:rPr>
          <w:rFonts w:ascii="Calibri" w:hAnsi="Calibri" w:cs="Calibri"/>
          <w:b/>
          <w:i/>
          <w:sz w:val="32"/>
          <w:szCs w:val="28"/>
          <w:lang w:val="en-US"/>
        </w:rPr>
        <w:t>Curriculum Vitae</w:t>
      </w:r>
    </w:p>
    <w:p w:rsidR="003C0CCE" w:rsidRPr="0098216C" w:rsidRDefault="003C0CCE">
      <w:pPr>
        <w:jc w:val="both"/>
        <w:rPr>
          <w:rFonts w:ascii="Calibri" w:hAnsi="Calibri" w:cs="Calibri"/>
          <w:sz w:val="22"/>
          <w:szCs w:val="22"/>
          <w:lang w:val="en-US"/>
        </w:rPr>
      </w:pPr>
    </w:p>
    <w:p w:rsidR="003C0CCE" w:rsidRPr="00C2370F" w:rsidRDefault="003C0CCE" w:rsidP="002B745C">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 xml:space="preserve">Personal Data </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Name           </w:t>
      </w:r>
      <w:r w:rsidRPr="0098216C">
        <w:rPr>
          <w:rFonts w:ascii="Calibri" w:hAnsi="Calibri" w:cs="Calibri"/>
          <w:sz w:val="22"/>
          <w:szCs w:val="22"/>
          <w:lang w:val="en-US"/>
        </w:rPr>
        <w:tab/>
        <w:t xml:space="preserve">VAN DAMME Patrick Leo José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Date of Birth</w:t>
      </w:r>
      <w:r w:rsidR="00184714" w:rsidRPr="0098216C">
        <w:rPr>
          <w:rFonts w:ascii="Calibri" w:hAnsi="Calibri" w:cs="Calibri"/>
          <w:sz w:val="22"/>
          <w:szCs w:val="22"/>
          <w:lang w:val="en-US"/>
        </w:rPr>
        <w:tab/>
      </w:r>
      <w:r w:rsidRPr="0098216C">
        <w:rPr>
          <w:rFonts w:ascii="Calibri" w:hAnsi="Calibri" w:cs="Calibri"/>
          <w:sz w:val="22"/>
          <w:szCs w:val="22"/>
          <w:lang w:val="en-US"/>
        </w:rPr>
        <w:t xml:space="preserve">28 January 1956 </w:t>
      </w:r>
    </w:p>
    <w:p w:rsidR="00C20957" w:rsidRPr="0098216C" w:rsidRDefault="00C20957">
      <w:pPr>
        <w:jc w:val="both"/>
        <w:rPr>
          <w:rFonts w:ascii="Calibri" w:hAnsi="Calibri" w:cs="Calibri"/>
          <w:sz w:val="22"/>
          <w:szCs w:val="22"/>
          <w:lang w:val="en-US"/>
        </w:rPr>
      </w:pPr>
      <w:r w:rsidRPr="0098216C">
        <w:rPr>
          <w:rFonts w:ascii="Calibri" w:hAnsi="Calibri" w:cs="Calibri"/>
          <w:sz w:val="22"/>
          <w:szCs w:val="22"/>
          <w:lang w:val="en-US"/>
        </w:rPr>
        <w:t>Sex</w:t>
      </w:r>
      <w:r w:rsidRPr="0098216C">
        <w:rPr>
          <w:rFonts w:ascii="Calibri" w:hAnsi="Calibri" w:cs="Calibri"/>
          <w:sz w:val="22"/>
          <w:szCs w:val="22"/>
          <w:lang w:val="en-US"/>
        </w:rPr>
        <w:tab/>
      </w:r>
      <w:r w:rsidRPr="0098216C">
        <w:rPr>
          <w:rFonts w:ascii="Calibri" w:hAnsi="Calibri" w:cs="Calibri"/>
          <w:sz w:val="22"/>
          <w:szCs w:val="22"/>
          <w:lang w:val="en-US"/>
        </w:rPr>
        <w:tab/>
        <w:t>Male</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Place of Birth </w:t>
      </w:r>
      <w:r w:rsidRPr="0098216C">
        <w:rPr>
          <w:rFonts w:ascii="Calibri" w:hAnsi="Calibri" w:cs="Calibri"/>
          <w:sz w:val="22"/>
          <w:szCs w:val="22"/>
          <w:lang w:val="en-US"/>
        </w:rPr>
        <w:tab/>
        <w:t xml:space="preserve">Gent (Belgium)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Nationality    </w:t>
      </w:r>
      <w:r w:rsidRPr="0098216C">
        <w:rPr>
          <w:rFonts w:ascii="Calibri" w:hAnsi="Calibri" w:cs="Calibri"/>
          <w:sz w:val="22"/>
          <w:szCs w:val="22"/>
          <w:lang w:val="en-US"/>
        </w:rPr>
        <w:tab/>
        <w:t xml:space="preserve">Belgian </w:t>
      </w:r>
    </w:p>
    <w:p w:rsidR="00C20957" w:rsidRPr="0098216C" w:rsidRDefault="00C20957">
      <w:pPr>
        <w:jc w:val="both"/>
        <w:rPr>
          <w:rFonts w:ascii="Calibri" w:hAnsi="Calibri" w:cs="Calibri"/>
          <w:sz w:val="22"/>
          <w:szCs w:val="22"/>
          <w:lang w:val="en-US"/>
        </w:rPr>
      </w:pPr>
    </w:p>
    <w:p w:rsidR="003C0CCE" w:rsidRPr="00C2370F" w:rsidRDefault="003C0CCE" w:rsidP="002B745C">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 xml:space="preserve">Address </w:t>
      </w:r>
    </w:p>
    <w:p w:rsidR="00B21AA2"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professional </w:t>
      </w:r>
      <w:r w:rsidR="00B21AA2" w:rsidRPr="0098216C">
        <w:rPr>
          <w:rFonts w:ascii="Calibri" w:hAnsi="Calibri" w:cs="Calibri"/>
          <w:sz w:val="22"/>
          <w:szCs w:val="22"/>
          <w:lang w:val="en-US"/>
        </w:rPr>
        <w:t>1</w:t>
      </w:r>
      <w:r w:rsidRPr="0098216C">
        <w:rPr>
          <w:rFonts w:ascii="Calibri" w:hAnsi="Calibri" w:cs="Calibri"/>
          <w:sz w:val="22"/>
          <w:szCs w:val="22"/>
          <w:lang w:val="en-US"/>
        </w:rPr>
        <w:tab/>
      </w:r>
      <w:r w:rsidR="00B21AA2" w:rsidRPr="0098216C">
        <w:rPr>
          <w:rFonts w:ascii="Calibri" w:hAnsi="Calibri" w:cs="Calibri"/>
          <w:sz w:val="22"/>
          <w:szCs w:val="22"/>
          <w:lang w:val="en-US"/>
        </w:rPr>
        <w:t>Full professor</w:t>
      </w:r>
    </w:p>
    <w:p w:rsidR="003C0CCE" w:rsidRPr="0098216C" w:rsidRDefault="00C20957" w:rsidP="00B21AA2">
      <w:pPr>
        <w:ind w:left="708" w:firstLine="708"/>
        <w:jc w:val="both"/>
        <w:rPr>
          <w:rFonts w:ascii="Calibri" w:hAnsi="Calibri" w:cs="Calibri"/>
          <w:sz w:val="22"/>
          <w:szCs w:val="22"/>
          <w:lang w:val="en-US"/>
        </w:rPr>
      </w:pPr>
      <w:r w:rsidRPr="0098216C">
        <w:rPr>
          <w:rFonts w:ascii="Calibri" w:hAnsi="Calibri" w:cs="Calibri"/>
          <w:sz w:val="22"/>
          <w:szCs w:val="22"/>
          <w:lang w:val="en-US"/>
        </w:rPr>
        <w:t xml:space="preserve">Ghent </w:t>
      </w:r>
      <w:r w:rsidR="003C0CCE" w:rsidRPr="0098216C">
        <w:rPr>
          <w:rFonts w:ascii="Calibri" w:hAnsi="Calibri" w:cs="Calibri"/>
          <w:sz w:val="22"/>
          <w:szCs w:val="22"/>
          <w:lang w:val="en-US"/>
        </w:rPr>
        <w:t xml:space="preserve">University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 </w:t>
      </w:r>
      <w:r w:rsidRPr="0098216C">
        <w:rPr>
          <w:rFonts w:ascii="Calibri" w:hAnsi="Calibri" w:cs="Calibri"/>
          <w:sz w:val="22"/>
          <w:szCs w:val="22"/>
          <w:lang w:val="en-US"/>
        </w:rPr>
        <w:tab/>
      </w:r>
      <w:r w:rsidRPr="0098216C">
        <w:rPr>
          <w:rFonts w:ascii="Calibri" w:hAnsi="Calibri" w:cs="Calibri"/>
          <w:sz w:val="22"/>
          <w:szCs w:val="22"/>
          <w:lang w:val="en-US"/>
        </w:rPr>
        <w:tab/>
        <w:t>Faculty of Bio-Science Engineering</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 </w:t>
      </w:r>
      <w:r w:rsidRPr="0098216C">
        <w:rPr>
          <w:rFonts w:ascii="Calibri" w:hAnsi="Calibri" w:cs="Calibri"/>
          <w:sz w:val="22"/>
          <w:szCs w:val="22"/>
          <w:lang w:val="en-US"/>
        </w:rPr>
        <w:tab/>
      </w:r>
      <w:r w:rsidRPr="0098216C">
        <w:rPr>
          <w:rFonts w:ascii="Calibri" w:hAnsi="Calibri" w:cs="Calibri"/>
          <w:sz w:val="22"/>
          <w:szCs w:val="22"/>
          <w:lang w:val="en-US"/>
        </w:rPr>
        <w:tab/>
        <w:t xml:space="preserve">Coupure links    653 </w:t>
      </w:r>
      <w:r w:rsidRPr="0098216C">
        <w:rPr>
          <w:rFonts w:ascii="Calibri" w:hAnsi="Calibri" w:cs="Calibri"/>
          <w:sz w:val="22"/>
          <w:szCs w:val="22"/>
          <w:lang w:val="en-US"/>
        </w:rPr>
        <w:tab/>
        <w:t>B 9000 Gent      Belgium</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 </w:t>
      </w:r>
      <w:r w:rsidRPr="0098216C">
        <w:rPr>
          <w:rFonts w:ascii="Calibri" w:hAnsi="Calibri" w:cs="Calibri"/>
          <w:sz w:val="22"/>
          <w:szCs w:val="22"/>
          <w:lang w:val="en-US"/>
        </w:rPr>
        <w:tab/>
      </w:r>
      <w:r w:rsidRPr="0098216C">
        <w:rPr>
          <w:rFonts w:ascii="Calibri" w:hAnsi="Calibri" w:cs="Calibri"/>
          <w:sz w:val="22"/>
          <w:szCs w:val="22"/>
          <w:lang w:val="en-US"/>
        </w:rPr>
        <w:tab/>
        <w:t xml:space="preserve">tel.: (+ 32 9) 264 60 87  </w:t>
      </w:r>
      <w:r w:rsidRPr="0098216C">
        <w:rPr>
          <w:rFonts w:ascii="Calibri" w:hAnsi="Calibri" w:cs="Calibri"/>
          <w:sz w:val="22"/>
          <w:szCs w:val="22"/>
          <w:lang w:val="en-US"/>
        </w:rPr>
        <w:tab/>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fax.: (+ 32 9) 264 62 41</w:t>
      </w:r>
    </w:p>
    <w:p w:rsidR="00EA729A" w:rsidRPr="0098216C" w:rsidRDefault="00EA729A">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no mobile phone (number)</w:t>
      </w:r>
    </w:p>
    <w:p w:rsidR="003C0CCE" w:rsidRPr="0098216C" w:rsidRDefault="003C0CCE">
      <w:pPr>
        <w:jc w:val="both"/>
        <w:rPr>
          <w:rFonts w:ascii="Calibri" w:hAnsi="Calibri" w:cs="Calibri"/>
          <w:sz w:val="22"/>
          <w:szCs w:val="22"/>
          <w:lang w:val="fr-FR"/>
        </w:rPr>
      </w:pPr>
      <w:r w:rsidRPr="0098216C">
        <w:rPr>
          <w:rFonts w:ascii="Calibri" w:hAnsi="Calibri" w:cs="Calibri"/>
          <w:sz w:val="22"/>
          <w:szCs w:val="22"/>
          <w:lang w:val="en-US"/>
        </w:rPr>
        <w:t xml:space="preserve"> </w:t>
      </w:r>
      <w:r w:rsidRPr="0098216C">
        <w:rPr>
          <w:rFonts w:ascii="Calibri" w:hAnsi="Calibri" w:cs="Calibri"/>
          <w:sz w:val="22"/>
          <w:szCs w:val="22"/>
          <w:lang w:val="en-US"/>
        </w:rPr>
        <w:tab/>
      </w:r>
      <w:r w:rsidRPr="0098216C">
        <w:rPr>
          <w:rFonts w:ascii="Calibri" w:hAnsi="Calibri" w:cs="Calibri"/>
          <w:sz w:val="22"/>
          <w:szCs w:val="22"/>
          <w:lang w:val="en-US"/>
        </w:rPr>
        <w:tab/>
      </w:r>
      <w:r w:rsidRPr="0098216C">
        <w:rPr>
          <w:rFonts w:ascii="Calibri" w:hAnsi="Calibri" w:cs="Calibri"/>
          <w:sz w:val="22"/>
          <w:szCs w:val="22"/>
          <w:lang w:val="fr-FR"/>
        </w:rPr>
        <w:t>E-</w:t>
      </w:r>
      <w:r w:rsidR="00C20957" w:rsidRPr="0098216C">
        <w:rPr>
          <w:rFonts w:ascii="Calibri" w:hAnsi="Calibri" w:cs="Calibri"/>
          <w:sz w:val="22"/>
          <w:szCs w:val="22"/>
          <w:lang w:val="fr-FR"/>
        </w:rPr>
        <w:t xml:space="preserve">mail: </w:t>
      </w:r>
      <w:hyperlink r:id="rId9" w:history="1">
        <w:r w:rsidR="00C20957" w:rsidRPr="0098216C">
          <w:rPr>
            <w:rStyle w:val="Hypertextovodkaz"/>
            <w:rFonts w:ascii="Calibri" w:hAnsi="Calibri" w:cs="Calibri"/>
            <w:sz w:val="22"/>
            <w:szCs w:val="22"/>
            <w:lang w:val="fr-FR"/>
          </w:rPr>
          <w:t>Patrick.VanDamme@ugent.be</w:t>
        </w:r>
      </w:hyperlink>
    </w:p>
    <w:p w:rsidR="00C20957" w:rsidRPr="0098216C" w:rsidRDefault="00C20957" w:rsidP="002B745C">
      <w:pPr>
        <w:pStyle w:val="CVPVD"/>
        <w:keepNext w:val="0"/>
        <w:rPr>
          <w:rFonts w:ascii="Calibri" w:hAnsi="Calibri" w:cs="Calibri"/>
          <w:szCs w:val="22"/>
          <w:lang w:val="nl-BE"/>
        </w:rPr>
      </w:pPr>
      <w:r w:rsidRPr="0098216C">
        <w:rPr>
          <w:rFonts w:ascii="Calibri" w:hAnsi="Calibri" w:cs="Calibri"/>
          <w:szCs w:val="22"/>
          <w:lang w:val="fr-FR"/>
        </w:rPr>
        <w:tab/>
      </w:r>
      <w:r w:rsidRPr="0098216C">
        <w:rPr>
          <w:rFonts w:ascii="Calibri" w:hAnsi="Calibri" w:cs="Calibri"/>
          <w:szCs w:val="22"/>
          <w:lang w:val="fr-FR"/>
        </w:rPr>
        <w:tab/>
      </w:r>
      <w:r w:rsidRPr="0098216C">
        <w:rPr>
          <w:rFonts w:ascii="Calibri" w:hAnsi="Calibri" w:cs="Calibri"/>
          <w:szCs w:val="22"/>
          <w:lang w:val="nl-BE"/>
        </w:rPr>
        <w:t xml:space="preserve">Website: </w:t>
      </w:r>
      <w:r w:rsidRPr="0098216C">
        <w:rPr>
          <w:rFonts w:ascii="Calibri" w:hAnsi="Calibri" w:cs="Calibri"/>
          <w:szCs w:val="22"/>
          <w:lang w:val="nl-BE"/>
        </w:rPr>
        <w:tab/>
      </w:r>
      <w:hyperlink r:id="rId10" w:history="1">
        <w:r w:rsidRPr="0098216C">
          <w:rPr>
            <w:rStyle w:val="Hypertextovodkaz"/>
            <w:rFonts w:ascii="Calibri" w:hAnsi="Calibri" w:cs="Calibri"/>
            <w:szCs w:val="22"/>
            <w:lang w:val="nl-BE"/>
          </w:rPr>
          <w:t>www.tropicallab.ugent.be</w:t>
        </w:r>
      </w:hyperlink>
    </w:p>
    <w:p w:rsidR="00C20957" w:rsidRPr="0098216C" w:rsidRDefault="00C20957">
      <w:pPr>
        <w:jc w:val="both"/>
        <w:rPr>
          <w:rFonts w:ascii="Calibri" w:hAnsi="Calibri" w:cs="Calibri"/>
          <w:sz w:val="22"/>
          <w:szCs w:val="22"/>
          <w:lang w:val="nl-BE"/>
        </w:rPr>
      </w:pPr>
      <w:r w:rsidRPr="0098216C">
        <w:rPr>
          <w:rFonts w:ascii="Calibri" w:hAnsi="Calibri" w:cs="Calibri"/>
          <w:sz w:val="22"/>
          <w:szCs w:val="22"/>
          <w:lang w:val="nl-BE"/>
        </w:rPr>
        <w:tab/>
      </w:r>
      <w:r w:rsidRPr="0098216C">
        <w:rPr>
          <w:rFonts w:ascii="Calibri" w:hAnsi="Calibri" w:cs="Calibri"/>
          <w:sz w:val="22"/>
          <w:szCs w:val="22"/>
          <w:lang w:val="nl-BE"/>
        </w:rPr>
        <w:tab/>
      </w:r>
      <w:r w:rsidRPr="0098216C">
        <w:rPr>
          <w:rFonts w:ascii="Calibri" w:hAnsi="Calibri" w:cs="Calibri"/>
          <w:sz w:val="22"/>
          <w:szCs w:val="22"/>
          <w:lang w:val="nl-BE"/>
        </w:rPr>
        <w:tab/>
      </w:r>
      <w:r w:rsidRPr="0098216C">
        <w:rPr>
          <w:rFonts w:ascii="Calibri" w:hAnsi="Calibri" w:cs="Calibri"/>
          <w:sz w:val="22"/>
          <w:szCs w:val="22"/>
          <w:lang w:val="nl-BE"/>
        </w:rPr>
        <w:tab/>
      </w:r>
      <w:hyperlink r:id="rId11" w:history="1">
        <w:r w:rsidRPr="0098216C">
          <w:rPr>
            <w:rStyle w:val="Hypertextovodkaz"/>
            <w:rFonts w:ascii="Calibri" w:hAnsi="Calibri" w:cs="Calibri"/>
            <w:sz w:val="22"/>
            <w:szCs w:val="22"/>
            <w:lang w:val="nl-BE"/>
          </w:rPr>
          <w:t>www.cdo.ugent.be</w:t>
        </w:r>
      </w:hyperlink>
    </w:p>
    <w:p w:rsidR="00EA729A" w:rsidRPr="0098216C" w:rsidRDefault="00EA729A" w:rsidP="00EA729A">
      <w:pPr>
        <w:ind w:left="708" w:firstLine="708"/>
        <w:jc w:val="both"/>
        <w:rPr>
          <w:rFonts w:ascii="Calibri" w:hAnsi="Calibri" w:cs="Calibri"/>
          <w:sz w:val="22"/>
          <w:szCs w:val="22"/>
          <w:lang w:val="en-US"/>
        </w:rPr>
      </w:pPr>
      <w:r w:rsidRPr="0098216C">
        <w:rPr>
          <w:rFonts w:ascii="Calibri" w:hAnsi="Calibri" w:cs="Calibri"/>
          <w:sz w:val="22"/>
          <w:szCs w:val="22"/>
          <w:lang w:val="en-US"/>
        </w:rPr>
        <w:t>skype name: popreis</w:t>
      </w:r>
    </w:p>
    <w:p w:rsidR="00306676" w:rsidRPr="0098216C" w:rsidRDefault="00306676" w:rsidP="00EA729A">
      <w:pPr>
        <w:ind w:left="708" w:firstLine="708"/>
        <w:jc w:val="both"/>
        <w:rPr>
          <w:rFonts w:ascii="Calibri" w:hAnsi="Calibri" w:cs="Calibri"/>
          <w:sz w:val="22"/>
          <w:szCs w:val="22"/>
          <w:lang w:val="en-GB"/>
        </w:rPr>
      </w:pPr>
    </w:p>
    <w:p w:rsidR="00306676" w:rsidRPr="0098216C" w:rsidRDefault="00306676" w:rsidP="00306676">
      <w:pPr>
        <w:rPr>
          <w:rFonts w:ascii="Calibri" w:hAnsi="Calibri" w:cs="Calibri"/>
          <w:sz w:val="22"/>
          <w:szCs w:val="22"/>
          <w:lang w:val="nl-BE"/>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2410"/>
        <w:gridCol w:w="1776"/>
        <w:gridCol w:w="1218"/>
      </w:tblGrid>
      <w:tr w:rsidR="00306676" w:rsidRPr="0098216C" w:rsidTr="004F67BE">
        <w:tc>
          <w:tcPr>
            <w:tcW w:w="3472" w:type="dxa"/>
            <w:tcBorders>
              <w:top w:val="single" w:sz="4" w:space="0" w:color="auto"/>
              <w:left w:val="single" w:sz="4" w:space="0" w:color="auto"/>
              <w:bottom w:val="dotted" w:sz="4" w:space="0" w:color="auto"/>
              <w:right w:val="single" w:sz="4" w:space="0" w:color="auto"/>
            </w:tcBorders>
          </w:tcPr>
          <w:p w:rsidR="00306676" w:rsidRPr="0098216C" w:rsidRDefault="00306676" w:rsidP="00306676">
            <w:pPr>
              <w:rPr>
                <w:rFonts w:ascii="Calibri" w:hAnsi="Calibri" w:cs="Calibri"/>
                <w:b/>
                <w:bCs/>
                <w:sz w:val="22"/>
                <w:szCs w:val="22"/>
                <w:lang w:val="nl-BE"/>
              </w:rPr>
            </w:pPr>
            <w:r w:rsidRPr="0098216C">
              <w:rPr>
                <w:rFonts w:ascii="Calibri" w:hAnsi="Calibri" w:cs="Calibri"/>
                <w:b/>
                <w:bCs/>
                <w:sz w:val="22"/>
                <w:szCs w:val="22"/>
                <w:lang w:val="nl-BE"/>
              </w:rPr>
              <w:t xml:space="preserve">Position </w:t>
            </w:r>
          </w:p>
        </w:tc>
        <w:tc>
          <w:tcPr>
            <w:tcW w:w="2410" w:type="dxa"/>
            <w:tcBorders>
              <w:top w:val="single"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b/>
                <w:bCs/>
                <w:sz w:val="22"/>
                <w:szCs w:val="22"/>
                <w:lang w:val="nl-BE"/>
              </w:rPr>
            </w:pPr>
            <w:r w:rsidRPr="0098216C">
              <w:rPr>
                <w:rFonts w:ascii="Calibri" w:hAnsi="Calibri" w:cs="Calibri"/>
                <w:b/>
                <w:bCs/>
                <w:sz w:val="22"/>
                <w:szCs w:val="22"/>
                <w:lang w:val="nl-BE"/>
              </w:rPr>
              <w:t>University</w:t>
            </w:r>
          </w:p>
        </w:tc>
        <w:tc>
          <w:tcPr>
            <w:tcW w:w="1776" w:type="dxa"/>
            <w:tcBorders>
              <w:top w:val="single" w:sz="4" w:space="0" w:color="auto"/>
              <w:left w:val="single" w:sz="4" w:space="0" w:color="auto"/>
              <w:bottom w:val="dotted" w:sz="4" w:space="0" w:color="auto"/>
              <w:right w:val="single" w:sz="4" w:space="0" w:color="auto"/>
            </w:tcBorders>
          </w:tcPr>
          <w:p w:rsidR="00306676" w:rsidRPr="0098216C" w:rsidRDefault="00306676" w:rsidP="00306676">
            <w:pPr>
              <w:rPr>
                <w:rFonts w:ascii="Calibri" w:hAnsi="Calibri" w:cs="Calibri"/>
                <w:b/>
                <w:bCs/>
                <w:sz w:val="22"/>
                <w:szCs w:val="22"/>
                <w:lang w:val="nl-BE"/>
              </w:rPr>
            </w:pPr>
            <w:r w:rsidRPr="0098216C">
              <w:rPr>
                <w:rFonts w:ascii="Calibri" w:hAnsi="Calibri" w:cs="Calibri"/>
                <w:b/>
                <w:bCs/>
                <w:sz w:val="22"/>
                <w:szCs w:val="22"/>
                <w:lang w:val="nl-BE"/>
              </w:rPr>
              <w:t>Start (d/m/y)</w:t>
            </w:r>
          </w:p>
        </w:tc>
        <w:tc>
          <w:tcPr>
            <w:tcW w:w="1218" w:type="dxa"/>
            <w:tcBorders>
              <w:top w:val="single" w:sz="4" w:space="0" w:color="auto"/>
              <w:left w:val="single" w:sz="4" w:space="0" w:color="auto"/>
              <w:bottom w:val="dotted" w:sz="4" w:space="0" w:color="auto"/>
              <w:right w:val="single" w:sz="4" w:space="0" w:color="auto"/>
            </w:tcBorders>
          </w:tcPr>
          <w:p w:rsidR="00306676" w:rsidRPr="0098216C" w:rsidRDefault="00306676" w:rsidP="00306676">
            <w:pPr>
              <w:rPr>
                <w:rFonts w:ascii="Calibri" w:hAnsi="Calibri" w:cs="Calibri"/>
                <w:b/>
                <w:bCs/>
                <w:sz w:val="22"/>
                <w:szCs w:val="22"/>
                <w:lang w:val="nl-BE"/>
              </w:rPr>
            </w:pPr>
            <w:r w:rsidRPr="0098216C">
              <w:rPr>
                <w:rFonts w:ascii="Calibri" w:hAnsi="Calibri" w:cs="Calibri"/>
                <w:b/>
                <w:bCs/>
                <w:sz w:val="22"/>
                <w:szCs w:val="22"/>
                <w:lang w:val="nl-BE"/>
              </w:rPr>
              <w:t>Till (d/m/y)</w:t>
            </w:r>
          </w:p>
        </w:tc>
      </w:tr>
      <w:tr w:rsidR="00306676" w:rsidRPr="0098216C" w:rsidTr="004F67BE">
        <w:tc>
          <w:tcPr>
            <w:tcW w:w="3472" w:type="dxa"/>
            <w:tcBorders>
              <w:top w:val="nil"/>
              <w:left w:val="single" w:sz="4" w:space="0" w:color="auto"/>
              <w:bottom w:val="dotted" w:sz="4" w:space="0" w:color="auto"/>
              <w:right w:val="single" w:sz="4" w:space="0" w:color="auto"/>
            </w:tcBorders>
          </w:tcPr>
          <w:p w:rsidR="00306676" w:rsidRPr="0098216C" w:rsidRDefault="00306676" w:rsidP="00306676">
            <w:pPr>
              <w:rPr>
                <w:rFonts w:ascii="Calibri" w:hAnsi="Calibri" w:cs="Calibri"/>
                <w:sz w:val="22"/>
                <w:szCs w:val="22"/>
                <w:lang w:val="en-GB"/>
              </w:rPr>
            </w:pPr>
            <w:r w:rsidRPr="0098216C">
              <w:rPr>
                <w:rFonts w:ascii="Calibri" w:hAnsi="Calibri" w:cs="Calibri"/>
                <w:sz w:val="22"/>
                <w:szCs w:val="22"/>
                <w:lang w:val="en-GB"/>
              </w:rPr>
              <w:t xml:space="preserve">Ordinary Full Professor Tropical and Subtropical agriculture, and ethnobotany </w:t>
            </w:r>
          </w:p>
        </w:tc>
        <w:tc>
          <w:tcPr>
            <w:tcW w:w="2410"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Ghent University (UGent)</w:t>
            </w:r>
          </w:p>
        </w:tc>
        <w:tc>
          <w:tcPr>
            <w:tcW w:w="1776"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01-10-2018</w:t>
            </w:r>
          </w:p>
        </w:tc>
        <w:tc>
          <w:tcPr>
            <w:tcW w:w="1218"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To date</w:t>
            </w:r>
          </w:p>
        </w:tc>
      </w:tr>
      <w:tr w:rsidR="00306676" w:rsidRPr="0098216C" w:rsidTr="004F67BE">
        <w:tc>
          <w:tcPr>
            <w:tcW w:w="3472" w:type="dxa"/>
            <w:tcBorders>
              <w:top w:val="nil"/>
              <w:left w:val="single" w:sz="4" w:space="0" w:color="auto"/>
              <w:bottom w:val="dotted" w:sz="4" w:space="0" w:color="auto"/>
              <w:right w:val="single" w:sz="4" w:space="0" w:color="auto"/>
            </w:tcBorders>
          </w:tcPr>
          <w:p w:rsidR="00306676" w:rsidRPr="0098216C" w:rsidRDefault="00306676" w:rsidP="00306676">
            <w:pPr>
              <w:rPr>
                <w:rFonts w:ascii="Calibri" w:hAnsi="Calibri" w:cs="Calibri"/>
                <w:sz w:val="22"/>
                <w:szCs w:val="22"/>
                <w:lang w:val="en-GB"/>
              </w:rPr>
            </w:pPr>
            <w:r w:rsidRPr="0098216C">
              <w:rPr>
                <w:rFonts w:ascii="Calibri" w:hAnsi="Calibri" w:cs="Calibri"/>
                <w:sz w:val="22"/>
                <w:szCs w:val="22"/>
                <w:lang w:val="en-GB"/>
              </w:rPr>
              <w:t xml:space="preserve">Full Professor Tropical and Subtropical agriculture, and ethnobotany </w:t>
            </w:r>
          </w:p>
        </w:tc>
        <w:tc>
          <w:tcPr>
            <w:tcW w:w="2410"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Ghent University (UGent)</w:t>
            </w:r>
          </w:p>
        </w:tc>
        <w:tc>
          <w:tcPr>
            <w:tcW w:w="1776"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01-10-2010</w:t>
            </w:r>
          </w:p>
        </w:tc>
        <w:tc>
          <w:tcPr>
            <w:tcW w:w="1218"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30-09-2018</w:t>
            </w:r>
          </w:p>
        </w:tc>
      </w:tr>
      <w:tr w:rsidR="00306676" w:rsidRPr="0098216C" w:rsidTr="004F67BE">
        <w:tc>
          <w:tcPr>
            <w:tcW w:w="3472" w:type="dxa"/>
            <w:tcBorders>
              <w:top w:val="nil"/>
              <w:left w:val="single" w:sz="4" w:space="0" w:color="auto"/>
              <w:bottom w:val="dotted" w:sz="4" w:space="0" w:color="auto"/>
              <w:right w:val="single" w:sz="4" w:space="0" w:color="auto"/>
            </w:tcBorders>
          </w:tcPr>
          <w:p w:rsidR="00306676" w:rsidRPr="0098216C" w:rsidRDefault="00306676" w:rsidP="00306676">
            <w:pPr>
              <w:rPr>
                <w:rFonts w:ascii="Calibri" w:hAnsi="Calibri" w:cs="Calibri"/>
                <w:sz w:val="22"/>
                <w:szCs w:val="22"/>
                <w:lang w:val="en-GB"/>
              </w:rPr>
            </w:pPr>
            <w:r w:rsidRPr="0098216C">
              <w:rPr>
                <w:rFonts w:ascii="Calibri" w:hAnsi="Calibri" w:cs="Calibri"/>
                <w:sz w:val="22"/>
                <w:szCs w:val="22"/>
                <w:lang w:val="en-GB"/>
              </w:rPr>
              <w:t>Head docent (‘hoofddocent’) Tropical and Subtropical agriculture, and ethnobotany</w:t>
            </w:r>
          </w:p>
        </w:tc>
        <w:tc>
          <w:tcPr>
            <w:tcW w:w="2410"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State University Ghent/UGent</w:t>
            </w:r>
          </w:p>
        </w:tc>
        <w:tc>
          <w:tcPr>
            <w:tcW w:w="1776"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01-10-2000</w:t>
            </w:r>
          </w:p>
        </w:tc>
        <w:tc>
          <w:tcPr>
            <w:tcW w:w="1218" w:type="dxa"/>
            <w:tcBorders>
              <w:top w:val="nil"/>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30-09-2010</w:t>
            </w:r>
          </w:p>
        </w:tc>
      </w:tr>
      <w:tr w:rsidR="00306676" w:rsidRPr="0098216C" w:rsidTr="004F67BE">
        <w:tc>
          <w:tcPr>
            <w:tcW w:w="3472"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en-GB"/>
              </w:rPr>
            </w:pPr>
            <w:r w:rsidRPr="0098216C">
              <w:rPr>
                <w:rFonts w:ascii="Calibri" w:hAnsi="Calibri" w:cs="Calibri"/>
                <w:sz w:val="22"/>
                <w:szCs w:val="22"/>
                <w:lang w:val="en-GB"/>
              </w:rPr>
              <w:t>Docent Tropical and Subtropical agriculture, and ethnobotany</w:t>
            </w:r>
          </w:p>
        </w:tc>
        <w:tc>
          <w:tcPr>
            <w:tcW w:w="2410"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State University Ghent/UGent</w:t>
            </w:r>
          </w:p>
        </w:tc>
        <w:tc>
          <w:tcPr>
            <w:tcW w:w="1776"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01-10-1992</w:t>
            </w:r>
          </w:p>
        </w:tc>
        <w:tc>
          <w:tcPr>
            <w:tcW w:w="1218"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30-09-2000</w:t>
            </w:r>
          </w:p>
        </w:tc>
      </w:tr>
      <w:tr w:rsidR="00306676" w:rsidRPr="0098216C" w:rsidTr="004F67BE">
        <w:tc>
          <w:tcPr>
            <w:tcW w:w="3472" w:type="dxa"/>
            <w:tcBorders>
              <w:top w:val="dotted" w:sz="4" w:space="0" w:color="auto"/>
              <w:left w:val="single" w:sz="4" w:space="0" w:color="auto"/>
              <w:bottom w:val="dotted" w:sz="4" w:space="0" w:color="auto"/>
              <w:right w:val="single" w:sz="4" w:space="0" w:color="auto"/>
            </w:tcBorders>
          </w:tcPr>
          <w:p w:rsidR="00306676" w:rsidRPr="0098216C" w:rsidRDefault="00306676" w:rsidP="00306676">
            <w:pPr>
              <w:rPr>
                <w:rFonts w:ascii="Calibri" w:hAnsi="Calibri" w:cs="Calibri"/>
                <w:sz w:val="22"/>
                <w:szCs w:val="22"/>
                <w:lang w:val="en-GB"/>
              </w:rPr>
            </w:pPr>
            <w:r w:rsidRPr="0098216C">
              <w:rPr>
                <w:rFonts w:ascii="Calibri" w:hAnsi="Calibri" w:cs="Calibri"/>
                <w:sz w:val="22"/>
                <w:szCs w:val="22"/>
                <w:lang w:val="en-GB"/>
              </w:rPr>
              <w:t>Assistant Professor (tropical agronomy; head of department: Prof. Dr. ir. F. Pauwels )</w:t>
            </w:r>
          </w:p>
        </w:tc>
        <w:tc>
          <w:tcPr>
            <w:tcW w:w="2410"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State University Ghent/UGent</w:t>
            </w:r>
          </w:p>
        </w:tc>
        <w:tc>
          <w:tcPr>
            <w:tcW w:w="1776"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01-01-1992</w:t>
            </w:r>
          </w:p>
        </w:tc>
        <w:tc>
          <w:tcPr>
            <w:tcW w:w="1218" w:type="dxa"/>
            <w:tcBorders>
              <w:top w:val="dotted" w:sz="4" w:space="0" w:color="auto"/>
              <w:left w:val="single" w:sz="4" w:space="0" w:color="auto"/>
              <w:bottom w:val="dotted" w:sz="4" w:space="0" w:color="auto"/>
              <w:right w:val="single" w:sz="4" w:space="0" w:color="auto"/>
            </w:tcBorders>
          </w:tcPr>
          <w:p w:rsidR="00306676" w:rsidRPr="0098216C" w:rsidRDefault="00306676" w:rsidP="004F67BE">
            <w:pPr>
              <w:rPr>
                <w:rFonts w:ascii="Calibri" w:hAnsi="Calibri" w:cs="Calibri"/>
                <w:sz w:val="22"/>
                <w:szCs w:val="22"/>
                <w:lang w:val="nl-BE"/>
              </w:rPr>
            </w:pPr>
            <w:r w:rsidRPr="0098216C">
              <w:rPr>
                <w:rFonts w:ascii="Calibri" w:hAnsi="Calibri" w:cs="Calibri"/>
                <w:sz w:val="22"/>
                <w:szCs w:val="22"/>
                <w:lang w:val="nl-BE"/>
              </w:rPr>
              <w:t>30-09-1992</w:t>
            </w:r>
          </w:p>
        </w:tc>
      </w:tr>
    </w:tbl>
    <w:p w:rsidR="00306676" w:rsidRPr="0098216C" w:rsidRDefault="00306676" w:rsidP="00306676">
      <w:pPr>
        <w:ind w:firstLine="708"/>
        <w:jc w:val="both"/>
        <w:rPr>
          <w:rFonts w:ascii="Calibri" w:hAnsi="Calibri" w:cs="Calibri"/>
          <w:sz w:val="22"/>
          <w:szCs w:val="22"/>
          <w:lang w:val="en-GB"/>
        </w:rPr>
      </w:pPr>
    </w:p>
    <w:p w:rsidR="00306676" w:rsidRPr="0098216C" w:rsidRDefault="00306676" w:rsidP="00EA729A">
      <w:pPr>
        <w:ind w:left="708" w:firstLine="708"/>
        <w:jc w:val="both"/>
        <w:rPr>
          <w:rFonts w:ascii="Calibri" w:hAnsi="Calibri" w:cs="Calibri"/>
          <w:sz w:val="22"/>
          <w:szCs w:val="22"/>
          <w:lang w:val="en-GB"/>
        </w:rPr>
      </w:pPr>
    </w:p>
    <w:p w:rsidR="00B21AA2" w:rsidRPr="0098216C" w:rsidRDefault="00EA729A">
      <w:pPr>
        <w:jc w:val="both"/>
        <w:rPr>
          <w:rFonts w:ascii="Calibri" w:hAnsi="Calibri" w:cs="Calibri"/>
          <w:sz w:val="22"/>
          <w:szCs w:val="22"/>
          <w:lang w:val="en-US"/>
        </w:rPr>
      </w:pPr>
      <w:r w:rsidRPr="0098216C">
        <w:rPr>
          <w:rFonts w:ascii="Calibri" w:hAnsi="Calibri" w:cs="Calibri"/>
          <w:sz w:val="22"/>
          <w:szCs w:val="22"/>
          <w:lang w:val="en-US"/>
        </w:rPr>
        <w:t xml:space="preserve">professional </w:t>
      </w:r>
      <w:r w:rsidR="00B21AA2" w:rsidRPr="0098216C">
        <w:rPr>
          <w:rFonts w:ascii="Calibri" w:hAnsi="Calibri" w:cs="Calibri"/>
          <w:sz w:val="22"/>
          <w:szCs w:val="22"/>
          <w:lang w:val="en-US"/>
        </w:rPr>
        <w:t>2</w:t>
      </w:r>
      <w:r w:rsidRPr="0098216C">
        <w:rPr>
          <w:rFonts w:ascii="Calibri" w:hAnsi="Calibri" w:cs="Calibri"/>
          <w:sz w:val="22"/>
          <w:szCs w:val="22"/>
          <w:lang w:val="en-US"/>
        </w:rPr>
        <w:tab/>
      </w:r>
      <w:r w:rsidR="00B21AA2" w:rsidRPr="0098216C">
        <w:rPr>
          <w:rFonts w:ascii="Calibri" w:hAnsi="Calibri" w:cs="Calibri"/>
          <w:sz w:val="22"/>
          <w:szCs w:val="22"/>
          <w:lang w:val="en-US"/>
        </w:rPr>
        <w:t>Full professor</w:t>
      </w:r>
      <w:r w:rsidR="00306676" w:rsidRPr="0098216C">
        <w:rPr>
          <w:rFonts w:ascii="Calibri" w:hAnsi="Calibri" w:cs="Calibri"/>
          <w:sz w:val="22"/>
          <w:szCs w:val="22"/>
          <w:lang w:val="en-US"/>
        </w:rPr>
        <w:t xml:space="preserve"> (since July 1, 2012 - )</w:t>
      </w:r>
    </w:p>
    <w:p w:rsidR="00EA729A" w:rsidRPr="0098216C" w:rsidRDefault="00EA729A" w:rsidP="00B21AA2">
      <w:pPr>
        <w:ind w:firstLine="1416"/>
        <w:jc w:val="both"/>
        <w:rPr>
          <w:rFonts w:ascii="Calibri" w:hAnsi="Calibri" w:cs="Calibri"/>
          <w:sz w:val="22"/>
          <w:szCs w:val="22"/>
          <w:lang w:val="en-GB" w:eastAsia="cs-CZ"/>
        </w:rPr>
      </w:pPr>
      <w:bookmarkStart w:id="0" w:name="OLE_LINK128"/>
      <w:r w:rsidRPr="0098216C">
        <w:rPr>
          <w:rFonts w:ascii="Calibri" w:hAnsi="Calibri" w:cs="Calibri"/>
          <w:sz w:val="22"/>
          <w:szCs w:val="22"/>
          <w:lang w:val="en-US"/>
        </w:rPr>
        <w:t>Czech University of Life Sciences, Prague</w:t>
      </w:r>
    </w:p>
    <w:p w:rsidR="003C0CCE" w:rsidRPr="0098216C" w:rsidRDefault="00EA729A" w:rsidP="00EA729A">
      <w:pPr>
        <w:ind w:left="708" w:firstLine="708"/>
        <w:jc w:val="both"/>
        <w:rPr>
          <w:rFonts w:ascii="Calibri" w:hAnsi="Calibri" w:cs="Calibri"/>
          <w:sz w:val="22"/>
          <w:szCs w:val="22"/>
          <w:lang w:val="en-GB" w:eastAsia="cs-CZ"/>
        </w:rPr>
      </w:pPr>
      <w:r w:rsidRPr="0098216C">
        <w:rPr>
          <w:rFonts w:ascii="Calibri" w:hAnsi="Calibri" w:cs="Calibri"/>
          <w:sz w:val="22"/>
          <w:szCs w:val="22"/>
          <w:lang w:val="en-GB" w:eastAsia="cs-CZ"/>
        </w:rPr>
        <w:t>Faculty of Tropical AgriSciences</w:t>
      </w:r>
    </w:p>
    <w:p w:rsidR="00EA729A" w:rsidRPr="0098216C" w:rsidRDefault="00EA729A" w:rsidP="00EA729A">
      <w:pPr>
        <w:ind w:left="708" w:firstLine="708"/>
        <w:jc w:val="both"/>
        <w:rPr>
          <w:rFonts w:ascii="Calibri" w:hAnsi="Calibri" w:cs="Calibri"/>
          <w:sz w:val="22"/>
          <w:szCs w:val="22"/>
          <w:lang w:val="en-GB" w:eastAsia="cs-CZ"/>
        </w:rPr>
      </w:pPr>
      <w:r w:rsidRPr="0098216C">
        <w:rPr>
          <w:rFonts w:ascii="Calibri" w:hAnsi="Calibri" w:cs="Calibri"/>
          <w:sz w:val="22"/>
          <w:szCs w:val="22"/>
          <w:lang w:val="en-GB" w:eastAsia="cs-CZ"/>
        </w:rPr>
        <w:t>Kamycka 129, Prague 6 – Suchdol, 165 21</w:t>
      </w:r>
    </w:p>
    <w:p w:rsidR="00C20957" w:rsidRDefault="00EA729A" w:rsidP="002B745C">
      <w:pPr>
        <w:ind w:left="708" w:firstLine="708"/>
        <w:jc w:val="both"/>
        <w:rPr>
          <w:rFonts w:ascii="Calibri" w:hAnsi="Calibri" w:cs="Calibri"/>
          <w:sz w:val="22"/>
          <w:szCs w:val="22"/>
          <w:lang w:val="en-GB" w:eastAsia="cs-CZ"/>
        </w:rPr>
      </w:pPr>
      <w:r w:rsidRPr="0098216C">
        <w:rPr>
          <w:rFonts w:ascii="Calibri" w:hAnsi="Calibri" w:cs="Calibri"/>
          <w:sz w:val="22"/>
          <w:szCs w:val="22"/>
          <w:lang w:val="en-GB" w:eastAsia="cs-CZ"/>
        </w:rPr>
        <w:t>Czech Republic</w:t>
      </w:r>
      <w:bookmarkEnd w:id="0"/>
    </w:p>
    <w:p w:rsidR="002B745C" w:rsidRPr="002B745C" w:rsidRDefault="002B745C" w:rsidP="002B745C">
      <w:pPr>
        <w:ind w:left="708" w:firstLine="708"/>
        <w:jc w:val="both"/>
        <w:rPr>
          <w:rFonts w:ascii="Calibri" w:hAnsi="Calibri" w:cs="Calibri"/>
          <w:sz w:val="22"/>
          <w:szCs w:val="22"/>
          <w:lang w:val="en-GB" w:eastAsia="cs-CZ"/>
        </w:rPr>
      </w:pPr>
    </w:p>
    <w:p w:rsidR="003C0CCE" w:rsidRPr="00C2370F" w:rsidRDefault="00C2370F" w:rsidP="002B745C">
      <w:pPr>
        <w:pStyle w:val="CVPVD"/>
        <w:keepNext w:val="0"/>
        <w:rPr>
          <w:rFonts w:ascii="Calibri" w:hAnsi="Calibri" w:cs="Calibri"/>
          <w:b/>
          <w:sz w:val="28"/>
          <w:szCs w:val="28"/>
          <w:u w:val="single"/>
          <w:lang w:val="en-US"/>
        </w:rPr>
      </w:pPr>
      <w:r>
        <w:rPr>
          <w:rFonts w:ascii="Calibri" w:hAnsi="Calibri" w:cs="Calibri"/>
          <w:b/>
          <w:sz w:val="28"/>
          <w:szCs w:val="28"/>
          <w:u w:val="single"/>
          <w:lang w:val="en-US"/>
        </w:rPr>
        <w:br w:type="page"/>
      </w:r>
      <w:r w:rsidR="003C0CCE" w:rsidRPr="00C2370F">
        <w:rPr>
          <w:rFonts w:ascii="Calibri" w:hAnsi="Calibri" w:cs="Calibri"/>
          <w:b/>
          <w:sz w:val="28"/>
          <w:szCs w:val="28"/>
          <w:u w:val="single"/>
          <w:lang w:val="en-US"/>
        </w:rPr>
        <w:lastRenderedPageBreak/>
        <w:t>University Studies</w:t>
      </w:r>
      <w:r w:rsidR="00365C8E" w:rsidRPr="00C2370F">
        <w:rPr>
          <w:rFonts w:ascii="Calibri" w:hAnsi="Calibri" w:cs="Calibri"/>
          <w:b/>
          <w:sz w:val="28"/>
          <w:szCs w:val="28"/>
          <w:u w:val="single"/>
          <w:lang w:val="en-US"/>
        </w:rPr>
        <w:t>/Diplomas</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1974 - 1979   </w:t>
      </w:r>
      <w:r w:rsidRPr="0098216C">
        <w:rPr>
          <w:rFonts w:ascii="Calibri" w:hAnsi="Calibri" w:cs="Calibri"/>
          <w:sz w:val="22"/>
          <w:szCs w:val="22"/>
          <w:lang w:val="en-US"/>
        </w:rPr>
        <w:tab/>
      </w:r>
      <w:r w:rsidR="0092666F" w:rsidRPr="0098216C">
        <w:rPr>
          <w:rFonts w:ascii="Calibri" w:hAnsi="Calibri" w:cs="Calibri"/>
          <w:sz w:val="22"/>
          <w:szCs w:val="22"/>
          <w:lang w:val="en-US"/>
        </w:rPr>
        <w:t xml:space="preserve">Ghent </w:t>
      </w:r>
      <w:r w:rsidRPr="0098216C">
        <w:rPr>
          <w:rFonts w:ascii="Calibri" w:hAnsi="Calibri" w:cs="Calibri"/>
          <w:sz w:val="22"/>
          <w:szCs w:val="22"/>
          <w:lang w:val="en-US"/>
        </w:rPr>
        <w:t xml:space="preserve">University, Belgium </w:t>
      </w:r>
      <w:r w:rsidRPr="0098216C">
        <w:rPr>
          <w:rFonts w:ascii="Calibri" w:hAnsi="Calibri" w:cs="Calibri"/>
          <w:sz w:val="22"/>
          <w:szCs w:val="22"/>
          <w:lang w:val="en-US"/>
        </w:rPr>
        <w:tab/>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Faculty of Agricultural Sciences</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t xml:space="preserve"> </w:t>
      </w:r>
      <w:r w:rsidRPr="0098216C">
        <w:rPr>
          <w:rFonts w:ascii="Calibri" w:hAnsi="Calibri" w:cs="Calibri"/>
          <w:sz w:val="22"/>
          <w:szCs w:val="22"/>
          <w:lang w:val="en-US"/>
        </w:rPr>
        <w:tab/>
        <w:t>Tropical Agronomy (great distinction)</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1978 - 1979   </w:t>
      </w:r>
      <w:r w:rsidRPr="0098216C">
        <w:rPr>
          <w:rFonts w:ascii="Calibri" w:hAnsi="Calibri" w:cs="Calibri"/>
          <w:sz w:val="22"/>
          <w:szCs w:val="22"/>
          <w:lang w:val="en-US"/>
        </w:rPr>
        <w:tab/>
      </w:r>
      <w:r w:rsidR="0092666F" w:rsidRPr="0098216C">
        <w:rPr>
          <w:rFonts w:ascii="Calibri" w:hAnsi="Calibri" w:cs="Calibri"/>
          <w:sz w:val="22"/>
          <w:szCs w:val="22"/>
          <w:lang w:val="en-US"/>
        </w:rPr>
        <w:t xml:space="preserve">Ghent </w:t>
      </w:r>
      <w:r w:rsidRPr="0098216C">
        <w:rPr>
          <w:rFonts w:ascii="Calibri" w:hAnsi="Calibri" w:cs="Calibri"/>
          <w:sz w:val="22"/>
          <w:szCs w:val="22"/>
          <w:lang w:val="en-US"/>
        </w:rPr>
        <w:t xml:space="preserve">University, Belgium </w:t>
      </w:r>
      <w:r w:rsidRPr="0098216C">
        <w:rPr>
          <w:rFonts w:ascii="Calibri" w:hAnsi="Calibri" w:cs="Calibri"/>
          <w:sz w:val="22"/>
          <w:szCs w:val="22"/>
          <w:lang w:val="en-US"/>
        </w:rPr>
        <w:tab/>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 xml:space="preserve">Faculty of Agricultural Sciences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Diploma for Higher Technical Teaching (distinction)</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24/02/1989</w:t>
      </w:r>
      <w:r w:rsidRPr="0098216C">
        <w:rPr>
          <w:rFonts w:ascii="Calibri" w:hAnsi="Calibri" w:cs="Calibri"/>
          <w:sz w:val="22"/>
          <w:szCs w:val="22"/>
          <w:lang w:val="en-US"/>
        </w:rPr>
        <w:tab/>
      </w:r>
      <w:r w:rsidR="0092666F" w:rsidRPr="0098216C">
        <w:rPr>
          <w:rFonts w:ascii="Calibri" w:hAnsi="Calibri" w:cs="Calibri"/>
          <w:sz w:val="22"/>
          <w:szCs w:val="22"/>
          <w:lang w:val="en-US"/>
        </w:rPr>
        <w:t xml:space="preserve">Ghent </w:t>
      </w:r>
      <w:r w:rsidRPr="0098216C">
        <w:rPr>
          <w:rFonts w:ascii="Calibri" w:hAnsi="Calibri" w:cs="Calibri"/>
          <w:sz w:val="22"/>
          <w:szCs w:val="22"/>
          <w:lang w:val="en-US"/>
        </w:rPr>
        <w:t xml:space="preserve">University, Belgium </w:t>
      </w:r>
      <w:r w:rsidRPr="0098216C">
        <w:rPr>
          <w:rFonts w:ascii="Calibri" w:hAnsi="Calibri" w:cs="Calibri"/>
          <w:sz w:val="22"/>
          <w:szCs w:val="22"/>
          <w:lang w:val="en-US"/>
        </w:rPr>
        <w:tab/>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 xml:space="preserve">Faculty of Agricultural Sciences </w:t>
      </w:r>
      <w:r w:rsidRPr="0098216C">
        <w:rPr>
          <w:rFonts w:ascii="Calibri" w:hAnsi="Calibri" w:cs="Calibri"/>
          <w:sz w:val="22"/>
          <w:szCs w:val="22"/>
          <w:lang w:val="en-US"/>
        </w:rPr>
        <w:tab/>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Ph.D. in Agricultural Sciences (greatest distinction)</w:t>
      </w:r>
    </w:p>
    <w:p w:rsidR="003C0CCE" w:rsidRPr="0098216C" w:rsidRDefault="003C0CCE">
      <w:pPr>
        <w:jc w:val="both"/>
        <w:rPr>
          <w:rFonts w:ascii="Calibri" w:hAnsi="Calibri" w:cs="Calibri"/>
          <w:sz w:val="22"/>
          <w:szCs w:val="22"/>
          <w:lang w:val="en-US"/>
        </w:rPr>
      </w:pPr>
    </w:p>
    <w:p w:rsidR="00C20957" w:rsidRPr="0098216C" w:rsidRDefault="00C20957">
      <w:pPr>
        <w:jc w:val="both"/>
        <w:rPr>
          <w:rFonts w:ascii="Calibri" w:hAnsi="Calibri" w:cs="Calibri"/>
          <w:sz w:val="22"/>
          <w:szCs w:val="22"/>
          <w:lang w:val="en-US"/>
        </w:rPr>
      </w:pPr>
    </w:p>
    <w:p w:rsidR="003C0CCE" w:rsidRPr="00C2370F" w:rsidRDefault="003C0CCE" w:rsidP="002B745C">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 xml:space="preserve">Language Proficiency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Dutch     </w:t>
      </w:r>
      <w:r w:rsidRPr="0098216C">
        <w:rPr>
          <w:rFonts w:ascii="Calibri" w:hAnsi="Calibri" w:cs="Calibri"/>
          <w:sz w:val="22"/>
          <w:szCs w:val="22"/>
          <w:lang w:val="en-US"/>
        </w:rPr>
        <w:tab/>
        <w:t xml:space="preserve">mother tongue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French    </w:t>
      </w:r>
      <w:r w:rsidRPr="0098216C">
        <w:rPr>
          <w:rFonts w:ascii="Calibri" w:hAnsi="Calibri" w:cs="Calibri"/>
          <w:sz w:val="22"/>
          <w:szCs w:val="22"/>
          <w:lang w:val="en-US"/>
        </w:rPr>
        <w:tab/>
        <w:t>ve</w:t>
      </w:r>
      <w:r w:rsidR="00C20957" w:rsidRPr="0098216C">
        <w:rPr>
          <w:rFonts w:ascii="Calibri" w:hAnsi="Calibri" w:cs="Calibri"/>
          <w:sz w:val="22"/>
          <w:szCs w:val="22"/>
          <w:lang w:val="en-US"/>
        </w:rPr>
        <w:t>ry good (articles and teaching) (‘nearly native speaker’ level)</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English   </w:t>
      </w:r>
      <w:r w:rsidRPr="0098216C">
        <w:rPr>
          <w:rFonts w:ascii="Calibri" w:hAnsi="Calibri" w:cs="Calibri"/>
          <w:sz w:val="22"/>
          <w:szCs w:val="22"/>
          <w:lang w:val="en-US"/>
        </w:rPr>
        <w:tab/>
        <w:t xml:space="preserve">very good (articles and teaching) </w:t>
      </w:r>
      <w:r w:rsidR="00C20957" w:rsidRPr="0098216C">
        <w:rPr>
          <w:rFonts w:ascii="Calibri" w:hAnsi="Calibri" w:cs="Calibri"/>
          <w:sz w:val="22"/>
          <w:szCs w:val="22"/>
          <w:lang w:val="en-US"/>
        </w:rPr>
        <w:t>(‘nearly native speaker’ level)</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German    </w:t>
      </w:r>
      <w:r w:rsidRPr="0098216C">
        <w:rPr>
          <w:rFonts w:ascii="Calibri" w:hAnsi="Calibri" w:cs="Calibri"/>
          <w:sz w:val="22"/>
          <w:szCs w:val="22"/>
          <w:lang w:val="en-US"/>
        </w:rPr>
        <w:tab/>
        <w:t>fair (understanding, reading and speaking) and basic (teaching)</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 xml:space="preserve">Spanish   </w:t>
      </w:r>
      <w:r w:rsidRPr="0098216C">
        <w:rPr>
          <w:rFonts w:ascii="Calibri" w:hAnsi="Calibri" w:cs="Calibri"/>
          <w:sz w:val="22"/>
          <w:szCs w:val="22"/>
          <w:lang w:val="en-US"/>
        </w:rPr>
        <w:tab/>
        <w:t xml:space="preserve">good (reading, speaking and teaching) </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Afrikaans</w:t>
      </w:r>
      <w:r w:rsidRPr="0098216C">
        <w:rPr>
          <w:rFonts w:ascii="Calibri" w:hAnsi="Calibri" w:cs="Calibri"/>
          <w:sz w:val="22"/>
          <w:szCs w:val="22"/>
          <w:lang w:val="en-US"/>
        </w:rPr>
        <w:tab/>
        <w:t>good (reading, speaking and teaching)</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Latin</w:t>
      </w:r>
      <w:r w:rsidRPr="0098216C">
        <w:rPr>
          <w:rFonts w:ascii="Calibri" w:hAnsi="Calibri" w:cs="Calibri"/>
          <w:sz w:val="22"/>
          <w:szCs w:val="22"/>
          <w:lang w:val="en-US"/>
        </w:rPr>
        <w:tab/>
      </w:r>
      <w:r w:rsidRPr="0098216C">
        <w:rPr>
          <w:rFonts w:ascii="Calibri" w:hAnsi="Calibri" w:cs="Calibri"/>
          <w:sz w:val="22"/>
          <w:szCs w:val="22"/>
          <w:lang w:val="en-US"/>
        </w:rPr>
        <w:tab/>
        <w:t>passive knowledge (reading and understanding)</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classic Greek</w:t>
      </w:r>
      <w:r w:rsidRPr="0098216C">
        <w:rPr>
          <w:rFonts w:ascii="Calibri" w:hAnsi="Calibri" w:cs="Calibri"/>
          <w:sz w:val="22"/>
          <w:szCs w:val="22"/>
          <w:lang w:val="en-US"/>
        </w:rPr>
        <w:tab/>
        <w:t>passive knowledge (reading and understanding)</w:t>
      </w:r>
    </w:p>
    <w:p w:rsidR="003C0CCE" w:rsidRPr="0098216C" w:rsidRDefault="003C0CCE">
      <w:pPr>
        <w:jc w:val="both"/>
        <w:rPr>
          <w:rFonts w:ascii="Calibri" w:hAnsi="Calibri" w:cs="Calibri"/>
          <w:sz w:val="22"/>
          <w:szCs w:val="22"/>
          <w:lang w:val="en-US"/>
        </w:rPr>
      </w:pPr>
    </w:p>
    <w:p w:rsidR="002B745C" w:rsidRDefault="002B745C" w:rsidP="009735BB">
      <w:pPr>
        <w:pStyle w:val="Odstavecseseznamem"/>
        <w:ind w:left="0"/>
        <w:jc w:val="both"/>
        <w:rPr>
          <w:rFonts w:ascii="Calibri" w:hAnsi="Calibri" w:cs="Calibri"/>
          <w:sz w:val="22"/>
          <w:szCs w:val="22"/>
          <w:lang w:val="en-US"/>
        </w:rPr>
      </w:pPr>
    </w:p>
    <w:p w:rsidR="009735BB" w:rsidRPr="0098216C" w:rsidRDefault="009735BB" w:rsidP="009735BB">
      <w:pPr>
        <w:pStyle w:val="Odstavecseseznamem"/>
        <w:ind w:left="0"/>
        <w:jc w:val="both"/>
        <w:rPr>
          <w:rFonts w:ascii="Calibri" w:hAnsi="Calibri" w:cs="Calibri"/>
          <w:sz w:val="22"/>
          <w:szCs w:val="22"/>
          <w:lang w:val="en-US" w:eastAsia="nl-BE"/>
        </w:rPr>
      </w:pPr>
      <w:r w:rsidRPr="0098216C">
        <w:rPr>
          <w:rFonts w:ascii="Calibri" w:hAnsi="Calibri" w:cs="Calibri"/>
          <w:sz w:val="22"/>
          <w:szCs w:val="22"/>
          <w:lang w:val="en-US"/>
        </w:rPr>
        <w:t xml:space="preserve">Familiar with value chain R&amp;D, principles of good governance,… (e.g.: </w:t>
      </w:r>
      <w:r w:rsidRPr="0098216C">
        <w:rPr>
          <w:rFonts w:ascii="Calibri" w:hAnsi="Calibri" w:cs="Calibri"/>
          <w:bCs/>
          <w:sz w:val="22"/>
          <w:szCs w:val="22"/>
          <w:lang w:val="en-US" w:eastAsia="ru-RU"/>
        </w:rPr>
        <w:t xml:space="preserve">VGGT (Voluntary Guidelines on the Responsible Governance of Tenure of Land, Fisheries and Forests in the Context of National Food Security - </w:t>
      </w:r>
      <w:hyperlink r:id="rId12" w:history="1">
        <w:r w:rsidRPr="0098216C">
          <w:rPr>
            <w:rStyle w:val="Hypertextovodkaz"/>
            <w:rFonts w:ascii="Calibri" w:hAnsi="Calibri" w:cs="Calibri"/>
            <w:bCs/>
            <w:sz w:val="22"/>
            <w:szCs w:val="22"/>
            <w:lang w:val="en-US" w:eastAsia="ru-RU"/>
          </w:rPr>
          <w:t>http://www.fao.org/docrep/016/i2801e/i2801e.pdf</w:t>
        </w:r>
      </w:hyperlink>
      <w:r w:rsidRPr="0098216C">
        <w:rPr>
          <w:rFonts w:ascii="Calibri" w:hAnsi="Calibri" w:cs="Calibri"/>
          <w:bCs/>
          <w:sz w:val="22"/>
          <w:szCs w:val="22"/>
          <w:lang w:val="en-US" w:eastAsia="ru-RU"/>
        </w:rPr>
        <w:t xml:space="preserve">);  RAI (Responsible Agricultural Investment - </w:t>
      </w:r>
      <w:hyperlink r:id="rId13" w:history="1">
        <w:r w:rsidRPr="0098216C">
          <w:rPr>
            <w:rStyle w:val="Hypertextovodkaz"/>
            <w:rFonts w:ascii="Calibri" w:hAnsi="Calibri" w:cs="Calibri"/>
            <w:bCs/>
            <w:sz w:val="22"/>
            <w:szCs w:val="22"/>
            <w:lang w:val="en-US" w:eastAsia="ru-RU"/>
          </w:rPr>
          <w:t>http://mneguidelines.oecd.org/OECD-FAO-Guidance.pdf</w:t>
        </w:r>
      </w:hyperlink>
      <w:r w:rsidRPr="0098216C">
        <w:rPr>
          <w:rFonts w:ascii="Calibri" w:hAnsi="Calibri" w:cs="Calibri"/>
          <w:bCs/>
          <w:sz w:val="22"/>
          <w:szCs w:val="22"/>
          <w:lang w:val="en-US" w:eastAsia="ru-RU"/>
        </w:rPr>
        <w:t>)</w:t>
      </w:r>
    </w:p>
    <w:p w:rsidR="009735BB" w:rsidRPr="0098216C" w:rsidRDefault="009735BB">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p>
    <w:p w:rsidR="003C0CCE" w:rsidRPr="00C2370F" w:rsidRDefault="003C0CCE" w:rsidP="00C2370F">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Professional Career</w:t>
      </w:r>
    </w:p>
    <w:p w:rsidR="003C0CCE" w:rsidRPr="0098216C" w:rsidRDefault="003C0CCE">
      <w:pPr>
        <w:jc w:val="both"/>
        <w:rPr>
          <w:rFonts w:ascii="Calibri" w:hAnsi="Calibri" w:cs="Calibri"/>
          <w:sz w:val="22"/>
          <w:szCs w:val="22"/>
          <w:lang w:val="en-US"/>
        </w:rPr>
      </w:pPr>
    </w:p>
    <w:p w:rsidR="00F159BC" w:rsidRPr="0098216C" w:rsidRDefault="00F159BC">
      <w:pPr>
        <w:jc w:val="both"/>
        <w:rPr>
          <w:rFonts w:ascii="Calibri" w:hAnsi="Calibri" w:cs="Calibri"/>
          <w:sz w:val="22"/>
          <w:szCs w:val="22"/>
          <w:lang w:val="en-US"/>
        </w:rPr>
      </w:pPr>
      <w:r w:rsidRPr="0098216C">
        <w:rPr>
          <w:rFonts w:ascii="Calibri" w:hAnsi="Calibri" w:cs="Calibri"/>
          <w:b/>
          <w:sz w:val="22"/>
          <w:szCs w:val="22"/>
          <w:lang w:val="en-US"/>
        </w:rPr>
        <w:t>Since 1 July 201</w:t>
      </w:r>
      <w:r w:rsidR="00D67619" w:rsidRPr="0098216C">
        <w:rPr>
          <w:rFonts w:ascii="Calibri" w:hAnsi="Calibri" w:cs="Calibri"/>
          <w:b/>
          <w:sz w:val="22"/>
          <w:szCs w:val="22"/>
          <w:lang w:val="en-US"/>
        </w:rPr>
        <w:t>2</w:t>
      </w:r>
      <w:r w:rsidRPr="0098216C">
        <w:rPr>
          <w:rFonts w:ascii="Calibri" w:hAnsi="Calibri" w:cs="Calibri"/>
          <w:b/>
          <w:sz w:val="22"/>
          <w:szCs w:val="22"/>
          <w:lang w:val="en-US"/>
        </w:rPr>
        <w:t xml:space="preserve">, full professor at the </w:t>
      </w:r>
      <w:r w:rsidR="002B745C">
        <w:rPr>
          <w:rFonts w:ascii="Calibri" w:hAnsi="Calibri" w:cs="Calibri"/>
          <w:b/>
          <w:sz w:val="22"/>
          <w:szCs w:val="22"/>
          <w:lang w:val="en-US"/>
        </w:rPr>
        <w:t>Czech</w:t>
      </w:r>
      <w:r w:rsidRPr="0098216C">
        <w:rPr>
          <w:rFonts w:ascii="Calibri" w:hAnsi="Calibri" w:cs="Calibri"/>
          <w:b/>
          <w:sz w:val="22"/>
          <w:szCs w:val="22"/>
          <w:lang w:val="en-US"/>
        </w:rPr>
        <w:t xml:space="preserve"> University of Life Sciences</w:t>
      </w:r>
      <w:r w:rsidR="002B745C">
        <w:rPr>
          <w:rFonts w:ascii="Calibri" w:hAnsi="Calibri" w:cs="Calibri"/>
          <w:b/>
          <w:sz w:val="22"/>
          <w:szCs w:val="22"/>
          <w:lang w:val="en-US"/>
        </w:rPr>
        <w:t xml:space="preserve"> Prague</w:t>
      </w:r>
      <w:r w:rsidRPr="0098216C">
        <w:rPr>
          <w:rFonts w:ascii="Calibri" w:hAnsi="Calibri" w:cs="Calibri"/>
          <w:sz w:val="22"/>
          <w:szCs w:val="22"/>
          <w:lang w:val="en-US"/>
        </w:rPr>
        <w:t>; first: Institute for Tropics and Subtropics (</w:t>
      </w:r>
      <w:r w:rsidR="00F678F9" w:rsidRPr="0098216C">
        <w:rPr>
          <w:rFonts w:ascii="Calibri" w:hAnsi="Calibri" w:cs="Calibri"/>
          <w:sz w:val="22"/>
          <w:szCs w:val="22"/>
          <w:lang w:val="en-US"/>
        </w:rPr>
        <w:t xml:space="preserve">ITS, </w:t>
      </w:r>
      <w:r w:rsidRPr="0098216C">
        <w:rPr>
          <w:rFonts w:ascii="Calibri" w:hAnsi="Calibri" w:cs="Calibri"/>
          <w:sz w:val="22"/>
          <w:szCs w:val="22"/>
          <w:lang w:val="en-US"/>
        </w:rPr>
        <w:t xml:space="preserve">till end December 2013); now at: Faculty of Tropical Agrisciences. Task: training and coaching of academic staff, project proposal </w:t>
      </w:r>
      <w:r w:rsidR="00304D64" w:rsidRPr="0098216C">
        <w:rPr>
          <w:rFonts w:ascii="Calibri" w:hAnsi="Calibri" w:cs="Calibri"/>
          <w:sz w:val="22"/>
          <w:szCs w:val="22"/>
          <w:lang w:val="en-US"/>
        </w:rPr>
        <w:t xml:space="preserve">and, more in general, academic </w:t>
      </w:r>
      <w:r w:rsidRPr="0098216C">
        <w:rPr>
          <w:rFonts w:ascii="Calibri" w:hAnsi="Calibri" w:cs="Calibri"/>
          <w:sz w:val="22"/>
          <w:szCs w:val="22"/>
          <w:lang w:val="en-US"/>
        </w:rPr>
        <w:t>writing and management; teaching of MSc courses in the fields of ethnobotany, agroforestry, tropical crops, sustainable development,…</w:t>
      </w:r>
    </w:p>
    <w:p w:rsidR="00F159BC" w:rsidRPr="0098216C" w:rsidRDefault="00F159BC">
      <w:pPr>
        <w:jc w:val="both"/>
        <w:rPr>
          <w:rFonts w:ascii="Calibri" w:hAnsi="Calibri" w:cs="Calibri"/>
          <w:b/>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b/>
          <w:bCs/>
          <w:sz w:val="22"/>
          <w:szCs w:val="22"/>
          <w:u w:val="single"/>
          <w:lang w:val="en-US"/>
        </w:rPr>
        <w:t>2010</w:t>
      </w:r>
      <w:r w:rsidR="000270C9" w:rsidRPr="0098216C">
        <w:rPr>
          <w:rFonts w:ascii="Calibri" w:hAnsi="Calibri" w:cs="Calibri"/>
          <w:b/>
          <w:bCs/>
          <w:sz w:val="22"/>
          <w:szCs w:val="22"/>
          <w:u w:val="single"/>
          <w:lang w:val="en-US"/>
        </w:rPr>
        <w:t xml:space="preserve"> - 2015</w:t>
      </w:r>
      <w:r w:rsidRPr="0098216C">
        <w:rPr>
          <w:rFonts w:ascii="Calibri" w:hAnsi="Calibri" w:cs="Calibri"/>
          <w:b/>
          <w:bCs/>
          <w:sz w:val="22"/>
          <w:szCs w:val="22"/>
          <w:u w:val="single"/>
          <w:lang w:val="en-US"/>
        </w:rPr>
        <w:t>: senior advisor for global research programme 1, domestication for ICRAF</w:t>
      </w:r>
      <w:r w:rsidRPr="0098216C">
        <w:rPr>
          <w:rFonts w:ascii="Calibri" w:hAnsi="Calibri" w:cs="Calibri"/>
          <w:sz w:val="22"/>
          <w:szCs w:val="22"/>
          <w:lang w:val="en-US"/>
        </w:rPr>
        <w:t xml:space="preserve"> (without </w:t>
      </w:r>
      <w:r w:rsidR="00F159BC" w:rsidRPr="0098216C">
        <w:rPr>
          <w:rFonts w:ascii="Calibri" w:hAnsi="Calibri" w:cs="Calibri"/>
          <w:sz w:val="22"/>
          <w:szCs w:val="22"/>
          <w:lang w:val="en-US"/>
        </w:rPr>
        <w:t xml:space="preserve">formal </w:t>
      </w:r>
      <w:r w:rsidRPr="0098216C">
        <w:rPr>
          <w:rFonts w:ascii="Calibri" w:hAnsi="Calibri" w:cs="Calibri"/>
          <w:sz w:val="22"/>
          <w:szCs w:val="22"/>
          <w:lang w:val="en-US"/>
        </w:rPr>
        <w:t>contract)</w:t>
      </w:r>
    </w:p>
    <w:p w:rsidR="003E23C4" w:rsidRPr="0098216C" w:rsidRDefault="003E23C4">
      <w:pPr>
        <w:jc w:val="both"/>
        <w:rPr>
          <w:rFonts w:ascii="Calibri" w:hAnsi="Calibri" w:cs="Calibri"/>
          <w:sz w:val="22"/>
          <w:szCs w:val="22"/>
          <w:lang w:val="en-US"/>
        </w:rPr>
      </w:pPr>
    </w:p>
    <w:p w:rsidR="003C0CCE" w:rsidRPr="0098216C" w:rsidRDefault="003C0CCE">
      <w:pPr>
        <w:pStyle w:val="Nadpis2"/>
        <w:rPr>
          <w:rFonts w:ascii="Calibri" w:hAnsi="Calibri" w:cs="Calibri"/>
          <w:bCs/>
          <w:szCs w:val="22"/>
        </w:rPr>
      </w:pPr>
      <w:r w:rsidRPr="0098216C">
        <w:rPr>
          <w:rFonts w:ascii="Calibri" w:hAnsi="Calibri" w:cs="Calibri"/>
          <w:bCs/>
          <w:szCs w:val="22"/>
        </w:rPr>
        <w:t>October 2009 – June 2011: agrobiodiversity advisor for the Ministry of agriculture of Ecuador</w:t>
      </w:r>
    </w:p>
    <w:p w:rsidR="003E23C4" w:rsidRPr="0098216C" w:rsidRDefault="003E23C4" w:rsidP="003E23C4">
      <w:pPr>
        <w:jc w:val="both"/>
        <w:rPr>
          <w:rFonts w:ascii="Calibri" w:hAnsi="Calibri" w:cs="Calibri"/>
          <w:sz w:val="22"/>
          <w:szCs w:val="22"/>
          <w:lang w:val="en-US"/>
        </w:rPr>
      </w:pPr>
    </w:p>
    <w:p w:rsidR="003E23C4" w:rsidRPr="0098216C" w:rsidRDefault="003E23C4" w:rsidP="003E23C4">
      <w:pPr>
        <w:jc w:val="both"/>
        <w:rPr>
          <w:rFonts w:ascii="Calibri" w:hAnsi="Calibri" w:cs="Calibri"/>
          <w:color w:val="000000"/>
          <w:sz w:val="22"/>
          <w:szCs w:val="22"/>
          <w:lang w:val="en-US"/>
        </w:rPr>
      </w:pPr>
      <w:r w:rsidRPr="0098216C">
        <w:rPr>
          <w:rFonts w:ascii="Calibri" w:hAnsi="Calibri" w:cs="Calibri"/>
          <w:sz w:val="22"/>
          <w:szCs w:val="22"/>
          <w:u w:val="single"/>
          <w:lang w:val="en-US"/>
        </w:rPr>
        <w:t xml:space="preserve">Member of the </w:t>
      </w:r>
      <w:r w:rsidRPr="0098216C">
        <w:rPr>
          <w:rFonts w:ascii="Calibri" w:hAnsi="Calibri" w:cs="Calibri"/>
          <w:b/>
          <w:color w:val="000000"/>
          <w:sz w:val="22"/>
          <w:szCs w:val="22"/>
          <w:u w:val="single"/>
          <w:lang w:val="en-US"/>
        </w:rPr>
        <w:t xml:space="preserve">Technological Advisory Group </w:t>
      </w:r>
      <w:r w:rsidRPr="0098216C">
        <w:rPr>
          <w:rFonts w:ascii="Calibri" w:hAnsi="Calibri" w:cs="Calibri"/>
          <w:color w:val="000000"/>
          <w:sz w:val="22"/>
          <w:szCs w:val="22"/>
          <w:u w:val="single"/>
          <w:lang w:val="en-US"/>
        </w:rPr>
        <w:t>(TAG) of ICRAF’s BLEANSA project</w:t>
      </w:r>
      <w:r w:rsidRPr="0098216C">
        <w:rPr>
          <w:rFonts w:ascii="Calibri" w:hAnsi="Calibri" w:cs="Calibri"/>
          <w:color w:val="000000"/>
          <w:sz w:val="22"/>
          <w:szCs w:val="22"/>
          <w:lang w:val="en-US"/>
        </w:rPr>
        <w:t xml:space="preserve"> (Building a Large Evergreen Agriculture Network for Southern Africa;</w:t>
      </w:r>
      <w:r w:rsidRPr="0098216C">
        <w:rPr>
          <w:rFonts w:ascii="Calibri" w:hAnsi="Calibri" w:cs="Calibri"/>
          <w:sz w:val="22"/>
          <w:szCs w:val="22"/>
          <w:lang w:val="en-US"/>
        </w:rPr>
        <w:t xml:space="preserve"> </w:t>
      </w:r>
      <w:hyperlink r:id="rId14" w:history="1">
        <w:r w:rsidRPr="0098216C">
          <w:rPr>
            <w:rStyle w:val="Hypertextovodkaz"/>
            <w:rFonts w:ascii="Calibri" w:hAnsi="Calibri" w:cs="Calibri"/>
            <w:sz w:val="22"/>
            <w:szCs w:val="22"/>
            <w:lang w:val="en-US"/>
          </w:rPr>
          <w:t>http://bleansa.net/</w:t>
        </w:r>
      </w:hyperlink>
      <w:r w:rsidRPr="0098216C">
        <w:rPr>
          <w:rFonts w:ascii="Calibri" w:hAnsi="Calibri" w:cs="Calibri"/>
          <w:color w:val="000000"/>
          <w:sz w:val="22"/>
          <w:szCs w:val="22"/>
          <w:lang w:val="en-US"/>
        </w:rPr>
        <w:t>) (2013 – 2015)</w:t>
      </w:r>
    </w:p>
    <w:p w:rsidR="003C0CCE" w:rsidRPr="0098216C" w:rsidRDefault="003C0CCE">
      <w:pPr>
        <w:jc w:val="both"/>
        <w:rPr>
          <w:rFonts w:ascii="Calibri" w:hAnsi="Calibri" w:cs="Calibri"/>
          <w:sz w:val="22"/>
          <w:szCs w:val="22"/>
          <w:lang w:val="en-US"/>
        </w:rPr>
      </w:pPr>
    </w:p>
    <w:p w:rsidR="003C0CCE" w:rsidRPr="0098216C" w:rsidRDefault="00C2370F">
      <w:pPr>
        <w:jc w:val="both"/>
        <w:rPr>
          <w:rFonts w:ascii="Calibri" w:hAnsi="Calibri" w:cs="Calibri"/>
          <w:sz w:val="22"/>
          <w:szCs w:val="22"/>
          <w:u w:val="single"/>
          <w:lang w:val="en-US"/>
        </w:rPr>
      </w:pPr>
      <w:r>
        <w:rPr>
          <w:rFonts w:ascii="Calibri" w:hAnsi="Calibri" w:cs="Calibri"/>
          <w:b/>
          <w:sz w:val="22"/>
          <w:szCs w:val="22"/>
          <w:u w:val="single"/>
          <w:lang w:val="en-US"/>
        </w:rPr>
        <w:br w:type="page"/>
      </w:r>
      <w:r w:rsidR="003C0CCE" w:rsidRPr="0098216C">
        <w:rPr>
          <w:rFonts w:ascii="Calibri" w:hAnsi="Calibri" w:cs="Calibri"/>
          <w:b/>
          <w:sz w:val="22"/>
          <w:szCs w:val="22"/>
          <w:u w:val="single"/>
          <w:lang w:val="en-US"/>
        </w:rPr>
        <w:lastRenderedPageBreak/>
        <w:t>Since October 2008 till now</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u w:val="single"/>
          <w:lang w:val="en-US"/>
        </w:rPr>
        <w:t>Director</w:t>
      </w:r>
      <w:r w:rsidRPr="0098216C">
        <w:rPr>
          <w:rFonts w:ascii="Calibri" w:hAnsi="Calibri" w:cs="Calibri"/>
          <w:sz w:val="22"/>
          <w:szCs w:val="22"/>
          <w:lang w:val="en-US"/>
        </w:rPr>
        <w:t xml:space="preserve"> of the Centre for Sustainable Development, UGent (</w:t>
      </w:r>
      <w:r w:rsidR="00DC4CE2" w:rsidRPr="0098216C">
        <w:rPr>
          <w:rFonts w:ascii="Calibri" w:hAnsi="Calibri" w:cs="Calibri"/>
          <w:sz w:val="22"/>
          <w:szCs w:val="22"/>
          <w:lang w:val="en-US"/>
        </w:rPr>
        <w:t xml:space="preserve">Ghent </w:t>
      </w:r>
      <w:r w:rsidRPr="0098216C">
        <w:rPr>
          <w:rFonts w:ascii="Calibri" w:hAnsi="Calibri" w:cs="Calibri"/>
          <w:sz w:val="22"/>
          <w:szCs w:val="22"/>
          <w:lang w:val="en-US"/>
        </w:rPr>
        <w:t xml:space="preserve">University, Belgium; CDO: </w:t>
      </w:r>
      <w:hyperlink r:id="rId15" w:history="1">
        <w:r w:rsidRPr="0098216C">
          <w:rPr>
            <w:rStyle w:val="Hypertextovodkaz"/>
            <w:rFonts w:ascii="Calibri" w:hAnsi="Calibri" w:cs="Calibri"/>
            <w:color w:val="auto"/>
            <w:sz w:val="22"/>
            <w:szCs w:val="22"/>
            <w:lang w:val="en-US"/>
          </w:rPr>
          <w:t>www.ugent.cdo.be</w:t>
        </w:r>
      </w:hyperlink>
      <w:r w:rsidRPr="0098216C">
        <w:rPr>
          <w:rFonts w:ascii="Calibri" w:hAnsi="Calibri" w:cs="Calibri"/>
          <w:sz w:val="22"/>
          <w:szCs w:val="22"/>
          <w:lang w:val="en-US"/>
        </w:rPr>
        <w:t>)</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u w:val="single"/>
          <w:lang w:val="en-US"/>
        </w:rPr>
      </w:pPr>
      <w:r w:rsidRPr="0098216C">
        <w:rPr>
          <w:rFonts w:ascii="Calibri" w:hAnsi="Calibri" w:cs="Calibri"/>
          <w:b/>
          <w:sz w:val="22"/>
          <w:szCs w:val="22"/>
          <w:u w:val="single"/>
          <w:lang w:val="en-US"/>
        </w:rPr>
        <w:t>From October 2007 till now</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u w:val="single"/>
          <w:lang w:val="en-US"/>
        </w:rPr>
        <w:t>Professor</w:t>
      </w:r>
      <w:r w:rsidRPr="0098216C">
        <w:rPr>
          <w:rFonts w:ascii="Calibri" w:hAnsi="Calibri" w:cs="Calibri"/>
          <w:sz w:val="22"/>
          <w:szCs w:val="22"/>
          <w:lang w:val="en-US"/>
        </w:rPr>
        <w:t xml:space="preserve"> at the </w:t>
      </w:r>
      <w:r w:rsidRPr="0098216C">
        <w:rPr>
          <w:rFonts w:ascii="Calibri" w:hAnsi="Calibri" w:cs="Calibri"/>
          <w:i/>
          <w:sz w:val="22"/>
          <w:szCs w:val="22"/>
          <w:lang w:val="en-US"/>
        </w:rPr>
        <w:t>Hogeschool Gent</w:t>
      </w:r>
      <w:r w:rsidR="00DC4CE2" w:rsidRPr="0098216C">
        <w:rPr>
          <w:rFonts w:ascii="Calibri" w:hAnsi="Calibri" w:cs="Calibri"/>
          <w:i/>
          <w:sz w:val="22"/>
          <w:szCs w:val="22"/>
          <w:lang w:val="en-US"/>
        </w:rPr>
        <w:t xml:space="preserve">&lt;/Ghent University college </w:t>
      </w:r>
      <w:r w:rsidRPr="0098216C">
        <w:rPr>
          <w:rFonts w:ascii="Calibri" w:hAnsi="Calibri" w:cs="Calibri"/>
          <w:sz w:val="22"/>
          <w:szCs w:val="22"/>
          <w:lang w:val="en-US"/>
        </w:rPr>
        <w:t xml:space="preserve"> – School of Industrial Engineers</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b/>
          <w:sz w:val="22"/>
          <w:szCs w:val="22"/>
          <w:lang w:val="en-US"/>
        </w:rPr>
        <w:t>Courses taught</w:t>
      </w:r>
    </w:p>
    <w:p w:rsidR="003C0CCE" w:rsidRPr="0098216C" w:rsidRDefault="003C0CCE" w:rsidP="00595254">
      <w:pPr>
        <w:numPr>
          <w:ilvl w:val="0"/>
          <w:numId w:val="6"/>
        </w:numPr>
        <w:tabs>
          <w:tab w:val="clear" w:pos="360"/>
          <w:tab w:val="num" w:pos="0"/>
        </w:tabs>
        <w:jc w:val="both"/>
        <w:rPr>
          <w:rFonts w:ascii="Calibri" w:hAnsi="Calibri" w:cs="Calibri"/>
          <w:sz w:val="22"/>
          <w:szCs w:val="22"/>
          <w:lang w:val="en-US"/>
        </w:rPr>
      </w:pPr>
      <w:r w:rsidRPr="0098216C">
        <w:rPr>
          <w:rFonts w:ascii="Calibri" w:hAnsi="Calibri" w:cs="Calibri"/>
          <w:sz w:val="22"/>
          <w:szCs w:val="22"/>
          <w:lang w:val="en-US"/>
        </w:rPr>
        <w:t>Farming systems in the tropics (15 h theory, 30 h theory practical sessions)</w:t>
      </w:r>
    </w:p>
    <w:p w:rsidR="003C0CCE" w:rsidRPr="0098216C" w:rsidRDefault="003C0CCE" w:rsidP="00595254">
      <w:pPr>
        <w:numPr>
          <w:ilvl w:val="0"/>
          <w:numId w:val="6"/>
        </w:numPr>
        <w:tabs>
          <w:tab w:val="clear" w:pos="360"/>
          <w:tab w:val="num" w:pos="0"/>
        </w:tabs>
        <w:jc w:val="both"/>
        <w:rPr>
          <w:rFonts w:ascii="Calibri" w:hAnsi="Calibri" w:cs="Calibri"/>
          <w:sz w:val="22"/>
          <w:szCs w:val="22"/>
          <w:lang w:val="en-US"/>
        </w:rPr>
      </w:pPr>
      <w:r w:rsidRPr="0098216C">
        <w:rPr>
          <w:rFonts w:ascii="Calibri" w:hAnsi="Calibri" w:cs="Calibri"/>
          <w:sz w:val="22"/>
          <w:szCs w:val="22"/>
          <w:lang w:val="en-US"/>
        </w:rPr>
        <w:t>Tropical crops (30 h theory, 30 h theory practical sessions)</w:t>
      </w:r>
    </w:p>
    <w:p w:rsidR="003C0CCE" w:rsidRPr="0098216C" w:rsidRDefault="003C0CCE">
      <w:pPr>
        <w:jc w:val="both"/>
        <w:rPr>
          <w:rFonts w:ascii="Calibri" w:hAnsi="Calibri" w:cs="Calibri"/>
          <w:sz w:val="22"/>
          <w:szCs w:val="22"/>
          <w:lang w:val="en-US"/>
        </w:rPr>
      </w:pPr>
    </w:p>
    <w:p w:rsidR="003C0CCE" w:rsidRPr="0098216C" w:rsidRDefault="003C0CCE">
      <w:pPr>
        <w:pStyle w:val="Nadpis2"/>
        <w:rPr>
          <w:rFonts w:ascii="Calibri" w:hAnsi="Calibri" w:cs="Calibri"/>
          <w:szCs w:val="22"/>
        </w:rPr>
      </w:pPr>
      <w:r w:rsidRPr="0098216C">
        <w:rPr>
          <w:rFonts w:ascii="Calibri" w:hAnsi="Calibri" w:cs="Calibri"/>
          <w:szCs w:val="22"/>
        </w:rPr>
        <w:t>From October 1992 till now</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u w:val="single"/>
          <w:lang w:val="en-US"/>
        </w:rPr>
        <w:t>Full-time Professor</w:t>
      </w:r>
      <w:r w:rsidRPr="0098216C">
        <w:rPr>
          <w:rFonts w:ascii="Calibri" w:hAnsi="Calibri" w:cs="Calibri"/>
          <w:sz w:val="22"/>
          <w:szCs w:val="22"/>
          <w:lang w:val="en-US"/>
        </w:rPr>
        <w:t xml:space="preserve"> at the</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Laboratory of Tropical and Subtropical Agronomy and Ethnobotany</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Department of Plant Production</w:t>
      </w: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Faculty of Bioscience Engineering (FBE) (formerly Faculty of Agricultural and Applied Biological Sciences, FAABS),</w:t>
      </w:r>
    </w:p>
    <w:p w:rsidR="003C0CCE" w:rsidRPr="0098216C" w:rsidRDefault="00C56728">
      <w:pPr>
        <w:jc w:val="both"/>
        <w:rPr>
          <w:rFonts w:ascii="Calibri" w:hAnsi="Calibri" w:cs="Calibri"/>
          <w:sz w:val="22"/>
          <w:szCs w:val="22"/>
          <w:lang w:val="en-GB"/>
        </w:rPr>
      </w:pPr>
      <w:r w:rsidRPr="0098216C">
        <w:rPr>
          <w:rFonts w:ascii="Calibri" w:hAnsi="Calibri" w:cs="Calibri"/>
          <w:sz w:val="22"/>
          <w:szCs w:val="22"/>
          <w:lang w:val="en-GB"/>
        </w:rPr>
        <w:t xml:space="preserve">Ghent </w:t>
      </w:r>
      <w:r w:rsidR="003C0CCE" w:rsidRPr="0098216C">
        <w:rPr>
          <w:rFonts w:ascii="Calibri" w:hAnsi="Calibri" w:cs="Calibri"/>
          <w:sz w:val="22"/>
          <w:szCs w:val="22"/>
          <w:lang w:val="en-GB"/>
        </w:rPr>
        <w:t>University (UGent) (formerly Rijksuniversiteit Gent, RUG),</w:t>
      </w:r>
    </w:p>
    <w:p w:rsidR="003C0CCE" w:rsidRPr="0098216C" w:rsidRDefault="003C0CCE">
      <w:pPr>
        <w:pStyle w:val="CVPVD"/>
        <w:keepNext w:val="0"/>
        <w:rPr>
          <w:rFonts w:ascii="Calibri" w:hAnsi="Calibri" w:cs="Calibri"/>
          <w:szCs w:val="22"/>
          <w:lang w:val="en-US"/>
        </w:rPr>
      </w:pPr>
      <w:r w:rsidRPr="0098216C">
        <w:rPr>
          <w:rFonts w:ascii="Calibri" w:hAnsi="Calibri" w:cs="Calibri"/>
          <w:szCs w:val="22"/>
          <w:lang w:val="en-US"/>
        </w:rPr>
        <w:t xml:space="preserve">Belgium </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(from October 1992 till September 2000: ‘</w:t>
      </w:r>
      <w:r w:rsidRPr="0098216C">
        <w:rPr>
          <w:rFonts w:ascii="Calibri" w:hAnsi="Calibri" w:cs="Calibri"/>
          <w:i/>
          <w:sz w:val="22"/>
          <w:szCs w:val="22"/>
          <w:lang w:val="en-US"/>
        </w:rPr>
        <w:t>docent</w:t>
      </w:r>
      <w:r w:rsidRPr="0098216C">
        <w:rPr>
          <w:rFonts w:ascii="Calibri" w:hAnsi="Calibri" w:cs="Calibri"/>
          <w:sz w:val="22"/>
          <w:szCs w:val="22"/>
          <w:lang w:val="en-US"/>
        </w:rPr>
        <w:t>’; October 2000 - September 2010: ‘</w:t>
      </w:r>
      <w:r w:rsidRPr="0098216C">
        <w:rPr>
          <w:rFonts w:ascii="Calibri" w:hAnsi="Calibri" w:cs="Calibri"/>
          <w:i/>
          <w:sz w:val="22"/>
          <w:szCs w:val="22"/>
          <w:lang w:val="en-US"/>
        </w:rPr>
        <w:t>hoofddocent</w:t>
      </w:r>
      <w:r w:rsidRPr="0098216C">
        <w:rPr>
          <w:rFonts w:ascii="Calibri" w:hAnsi="Calibri" w:cs="Calibri"/>
          <w:sz w:val="22"/>
          <w:szCs w:val="22"/>
          <w:lang w:val="en-US"/>
        </w:rPr>
        <w:t xml:space="preserve">’; October 2010 - present: </w:t>
      </w:r>
      <w:r w:rsidRPr="0098216C">
        <w:rPr>
          <w:rFonts w:ascii="Calibri" w:hAnsi="Calibri" w:cs="Calibri"/>
          <w:i/>
          <w:sz w:val="22"/>
          <w:szCs w:val="22"/>
          <w:lang w:val="en-US"/>
        </w:rPr>
        <w:t>hoogleraar</w:t>
      </w:r>
      <w:r w:rsidR="00156F36" w:rsidRPr="0098216C">
        <w:rPr>
          <w:rFonts w:ascii="Calibri" w:hAnsi="Calibri" w:cs="Calibri"/>
          <w:sz w:val="22"/>
          <w:szCs w:val="22"/>
          <w:lang w:val="en-US"/>
        </w:rPr>
        <w:t xml:space="preserve">, and since October 2018 - : </w:t>
      </w:r>
      <w:r w:rsidR="00156F36" w:rsidRPr="0098216C">
        <w:rPr>
          <w:rFonts w:ascii="Calibri" w:hAnsi="Calibri" w:cs="Calibri"/>
          <w:i/>
          <w:sz w:val="22"/>
          <w:szCs w:val="22"/>
          <w:lang w:val="en-US"/>
        </w:rPr>
        <w:t>gewoon hoogleraar</w:t>
      </w:r>
      <w:r w:rsidR="00156F36" w:rsidRPr="0098216C">
        <w:rPr>
          <w:rFonts w:ascii="Calibri" w:hAnsi="Calibri" w:cs="Calibri"/>
          <w:sz w:val="22"/>
          <w:szCs w:val="22"/>
          <w:lang w:val="en-US"/>
        </w:rPr>
        <w:t xml:space="preserve">; as from October 2021: </w:t>
      </w:r>
      <w:r w:rsidR="00156F36" w:rsidRPr="0098216C">
        <w:rPr>
          <w:rFonts w:ascii="Calibri" w:hAnsi="Calibri" w:cs="Calibri"/>
          <w:i/>
          <w:sz w:val="22"/>
          <w:szCs w:val="22"/>
          <w:lang w:val="en-US"/>
        </w:rPr>
        <w:t>emeritus gewoon hoogleraar</w:t>
      </w:r>
      <w:r w:rsidRPr="0098216C">
        <w:rPr>
          <w:rFonts w:ascii="Calibri" w:hAnsi="Calibri" w:cs="Calibri"/>
          <w:sz w:val="22"/>
          <w:szCs w:val="22"/>
          <w:lang w:val="en-US"/>
        </w:rPr>
        <w:t>).</w:t>
      </w:r>
    </w:p>
    <w:p w:rsidR="00156F36" w:rsidRPr="0098216C" w:rsidRDefault="00156F36" w:rsidP="00156F36">
      <w:pPr>
        <w:jc w:val="both"/>
        <w:rPr>
          <w:rFonts w:ascii="Calibri" w:hAnsi="Calibri" w:cs="Calibri"/>
          <w:sz w:val="22"/>
          <w:szCs w:val="22"/>
          <w:lang w:val="en-US"/>
        </w:rPr>
      </w:pPr>
    </w:p>
    <w:p w:rsidR="00156F36" w:rsidRPr="0098216C" w:rsidRDefault="00156F36" w:rsidP="00156F36">
      <w:pPr>
        <w:jc w:val="both"/>
        <w:rPr>
          <w:rFonts w:ascii="Calibri" w:hAnsi="Calibri" w:cs="Calibri"/>
          <w:sz w:val="22"/>
          <w:szCs w:val="22"/>
          <w:lang w:val="en-US"/>
        </w:rPr>
      </w:pPr>
      <w:r w:rsidRPr="0098216C">
        <w:rPr>
          <w:rFonts w:ascii="Calibri" w:hAnsi="Calibri" w:cs="Calibri"/>
          <w:sz w:val="22"/>
          <w:szCs w:val="22"/>
          <w:lang w:val="en-US"/>
        </w:rPr>
        <w:t>July 2012 till now: full-time professor at the Institute of Tropics and Subtropics, and then Faculty of Tropical AgriSciences, Czech University of Life Sciences, Prague (Czech Republic) (no ‘firm’ teaching agenda, but with occasional class/teaching inputs upon demand, in the same fields as mentioned hereafter)</w:t>
      </w:r>
    </w:p>
    <w:p w:rsidR="002B745C" w:rsidRPr="002B745C" w:rsidRDefault="003C0CCE">
      <w:pPr>
        <w:pStyle w:val="CVPVD"/>
        <w:keepNext w:val="0"/>
        <w:rPr>
          <w:rFonts w:ascii="Calibri" w:hAnsi="Calibri" w:cs="Calibri"/>
          <w:b/>
          <w:szCs w:val="22"/>
          <w:u w:val="single"/>
          <w:lang w:val="en-US"/>
        </w:rPr>
      </w:pPr>
      <w:r w:rsidRPr="002B745C">
        <w:rPr>
          <w:rFonts w:ascii="Calibri" w:hAnsi="Calibri" w:cs="Calibri"/>
          <w:b/>
          <w:szCs w:val="22"/>
          <w:u w:val="single"/>
          <w:lang w:val="en-US"/>
        </w:rPr>
        <w:t>Courses taught</w:t>
      </w:r>
    </w:p>
    <w:p w:rsidR="003C0CCE" w:rsidRPr="00C2370F" w:rsidRDefault="003C0CCE" w:rsidP="00C2370F">
      <w:pPr>
        <w:pStyle w:val="CVPVD"/>
        <w:keepNext w:val="0"/>
        <w:rPr>
          <w:rFonts w:ascii="Calibri" w:hAnsi="Calibri" w:cs="Calibri"/>
          <w:b/>
          <w:szCs w:val="22"/>
          <w:lang w:val="en-US"/>
        </w:rPr>
      </w:pPr>
      <w:r w:rsidRPr="0098216C">
        <w:rPr>
          <w:rFonts w:ascii="Calibri" w:hAnsi="Calibri" w:cs="Calibri"/>
          <w:szCs w:val="22"/>
          <w:lang w:val="en-US"/>
        </w:rPr>
        <w:t>(</w:t>
      </w:r>
      <w:r w:rsidRPr="0098216C">
        <w:rPr>
          <w:rStyle w:val="Hypertextovodkaz"/>
          <w:rFonts w:ascii="Calibri" w:hAnsi="Calibri" w:cs="Calibri"/>
          <w:color w:val="auto"/>
          <w:szCs w:val="22"/>
          <w:lang w:val="en-US"/>
        </w:rPr>
        <w:t>www.ugent.be</w:t>
      </w:r>
      <w:r w:rsidRPr="0098216C">
        <w:rPr>
          <w:rFonts w:ascii="Calibri" w:hAnsi="Calibri" w:cs="Calibri"/>
          <w:szCs w:val="22"/>
          <w:lang w:val="en-US"/>
        </w:rPr>
        <w:t xml:space="preserve"> and </w:t>
      </w:r>
      <w:r w:rsidRPr="0098216C">
        <w:rPr>
          <w:rStyle w:val="Hypertextovodkaz"/>
          <w:rFonts w:ascii="Calibri" w:hAnsi="Calibri" w:cs="Calibri"/>
          <w:color w:val="auto"/>
          <w:szCs w:val="22"/>
          <w:lang w:val="en-US"/>
        </w:rPr>
        <w:t>http://www.fbw.ugent.be/Onderzoek/vakgroep02.php</w:t>
      </w:r>
      <w:r w:rsidRPr="0098216C">
        <w:rPr>
          <w:rFonts w:ascii="Calibri" w:hAnsi="Calibri" w:cs="Calibri"/>
          <w:szCs w:val="22"/>
          <w:lang w:val="en-US"/>
        </w:rPr>
        <w:t xml:space="preserve"> and </w:t>
      </w:r>
      <w:r w:rsidRPr="0098216C">
        <w:rPr>
          <w:rStyle w:val="Hypertextovodkaz"/>
          <w:rFonts w:ascii="Calibri" w:hAnsi="Calibri" w:cs="Calibri"/>
          <w:color w:val="auto"/>
          <w:szCs w:val="22"/>
          <w:lang w:val="en-US"/>
        </w:rPr>
        <w:t>http://www.plantproduction.ugent.be/Engels/education.html</w:t>
      </w:r>
      <w:r w:rsidRPr="0098216C">
        <w:rPr>
          <w:rFonts w:ascii="Calibri" w:hAnsi="Calibri" w:cs="Calibri"/>
          <w:szCs w:val="22"/>
          <w:lang w:val="en-US"/>
        </w:rPr>
        <w:t xml:space="preserve"> for an update version of courses currently taught) (all courses are taught at MSc level)</w:t>
      </w:r>
    </w:p>
    <w:p w:rsidR="00F737C9" w:rsidRDefault="003C0CCE" w:rsidP="00595254">
      <w:pPr>
        <w:numPr>
          <w:ilvl w:val="0"/>
          <w:numId w:val="14"/>
        </w:numPr>
        <w:jc w:val="both"/>
        <w:rPr>
          <w:rFonts w:ascii="Calibri" w:hAnsi="Calibri" w:cs="Calibri"/>
          <w:sz w:val="22"/>
          <w:szCs w:val="22"/>
          <w:lang w:val="en-US"/>
        </w:rPr>
      </w:pPr>
      <w:r w:rsidRPr="0098216C">
        <w:rPr>
          <w:rFonts w:ascii="Calibri" w:hAnsi="Calibri" w:cs="Calibri"/>
          <w:sz w:val="22"/>
          <w:szCs w:val="22"/>
          <w:u w:val="single"/>
          <w:lang w:val="en-US"/>
        </w:rPr>
        <w:t>BioScience Engineering Faculty, UGent</w:t>
      </w:r>
    </w:p>
    <w:p w:rsidR="003C0CCE" w:rsidRPr="0098216C" w:rsidRDefault="00F737C9" w:rsidP="00F737C9">
      <w:pPr>
        <w:ind w:firstLine="708"/>
        <w:jc w:val="both"/>
        <w:rPr>
          <w:rFonts w:ascii="Calibri" w:hAnsi="Calibri" w:cs="Calibri"/>
          <w:sz w:val="22"/>
          <w:szCs w:val="22"/>
          <w:lang w:val="en-US"/>
        </w:rPr>
      </w:pPr>
      <w:r>
        <w:rPr>
          <w:rFonts w:ascii="Calibri" w:hAnsi="Calibri" w:cs="Calibri"/>
          <w:sz w:val="22"/>
          <w:szCs w:val="22"/>
          <w:lang w:val="en-US"/>
        </w:rPr>
        <w:t xml:space="preserve">12 </w:t>
      </w:r>
      <w:r w:rsidR="003C0CCE" w:rsidRPr="0098216C">
        <w:rPr>
          <w:rFonts w:ascii="Calibri" w:hAnsi="Calibri" w:cs="Calibri"/>
          <w:sz w:val="22"/>
          <w:szCs w:val="22"/>
          <w:lang w:val="en-US"/>
        </w:rPr>
        <w:t xml:space="preserve">courses </w:t>
      </w:r>
      <w:r>
        <w:rPr>
          <w:rFonts w:ascii="Calibri" w:hAnsi="Calibri" w:cs="Calibri"/>
          <w:sz w:val="22"/>
          <w:szCs w:val="22"/>
          <w:lang w:val="en-US"/>
        </w:rPr>
        <w:t xml:space="preserve">in various </w:t>
      </w:r>
      <w:r w:rsidR="003C0CCE" w:rsidRPr="0098216C">
        <w:rPr>
          <w:rFonts w:ascii="Calibri" w:hAnsi="Calibri" w:cs="Calibri"/>
          <w:sz w:val="22"/>
          <w:szCs w:val="22"/>
          <w:lang w:val="en-US"/>
        </w:rPr>
        <w:t>academic year</w:t>
      </w:r>
      <w:r>
        <w:rPr>
          <w:rFonts w:ascii="Calibri" w:hAnsi="Calibri" w:cs="Calibri"/>
          <w:sz w:val="22"/>
          <w:szCs w:val="22"/>
          <w:lang w:val="en-US"/>
        </w:rPr>
        <w:t>s</w:t>
      </w:r>
    </w:p>
    <w:p w:rsidR="003C0CCE" w:rsidRPr="00C2370F" w:rsidRDefault="003C0CCE" w:rsidP="00595254">
      <w:pPr>
        <w:numPr>
          <w:ilvl w:val="0"/>
          <w:numId w:val="14"/>
        </w:numPr>
        <w:jc w:val="both"/>
        <w:rPr>
          <w:rFonts w:ascii="Calibri" w:hAnsi="Calibri" w:cs="Calibri"/>
          <w:sz w:val="22"/>
          <w:szCs w:val="22"/>
          <w:u w:val="single"/>
          <w:lang w:val="en-US"/>
        </w:rPr>
      </w:pPr>
      <w:r w:rsidRPr="0098216C">
        <w:rPr>
          <w:rFonts w:ascii="Calibri" w:hAnsi="Calibri" w:cs="Calibri"/>
          <w:sz w:val="22"/>
          <w:szCs w:val="22"/>
          <w:u w:val="single"/>
          <w:lang w:val="en-US"/>
        </w:rPr>
        <w:t>Faculty of Sciences, Tropical Soil Science Programme, collaboration UGent-VUB</w:t>
      </w:r>
      <w:r w:rsidRPr="00C2370F">
        <w:rPr>
          <w:rFonts w:ascii="Calibri" w:hAnsi="Calibri" w:cs="Calibri"/>
          <w:sz w:val="22"/>
          <w:szCs w:val="22"/>
          <w:u w:val="single"/>
          <w:lang w:val="en-US"/>
        </w:rPr>
        <w:t xml:space="preserve"> – currently stopped</w:t>
      </w:r>
    </w:p>
    <w:p w:rsidR="00F737C9" w:rsidRPr="0098216C" w:rsidRDefault="00F737C9" w:rsidP="00F737C9">
      <w:pPr>
        <w:ind w:firstLine="708"/>
        <w:jc w:val="both"/>
        <w:rPr>
          <w:rFonts w:ascii="Calibri" w:hAnsi="Calibri" w:cs="Calibri"/>
          <w:sz w:val="22"/>
          <w:szCs w:val="22"/>
          <w:lang w:val="en-US"/>
        </w:rPr>
      </w:pPr>
      <w:r>
        <w:rPr>
          <w:rFonts w:ascii="Calibri" w:hAnsi="Calibri" w:cs="Calibri"/>
          <w:sz w:val="22"/>
          <w:szCs w:val="22"/>
          <w:lang w:val="en-US"/>
        </w:rPr>
        <w:t xml:space="preserve">2 </w:t>
      </w:r>
      <w:r w:rsidRPr="0098216C">
        <w:rPr>
          <w:rFonts w:ascii="Calibri" w:hAnsi="Calibri" w:cs="Calibri"/>
          <w:sz w:val="22"/>
          <w:szCs w:val="22"/>
          <w:lang w:val="en-US"/>
        </w:rPr>
        <w:t xml:space="preserve">courses </w:t>
      </w:r>
      <w:r>
        <w:rPr>
          <w:rFonts w:ascii="Calibri" w:hAnsi="Calibri" w:cs="Calibri"/>
          <w:sz w:val="22"/>
          <w:szCs w:val="22"/>
          <w:lang w:val="en-US"/>
        </w:rPr>
        <w:t xml:space="preserve">in various </w:t>
      </w:r>
      <w:r w:rsidRPr="0098216C">
        <w:rPr>
          <w:rFonts w:ascii="Calibri" w:hAnsi="Calibri" w:cs="Calibri"/>
          <w:sz w:val="22"/>
          <w:szCs w:val="22"/>
          <w:lang w:val="en-US"/>
        </w:rPr>
        <w:t>academic year</w:t>
      </w:r>
      <w:r>
        <w:rPr>
          <w:rFonts w:ascii="Calibri" w:hAnsi="Calibri" w:cs="Calibri"/>
          <w:sz w:val="22"/>
          <w:szCs w:val="22"/>
          <w:lang w:val="en-US"/>
        </w:rPr>
        <w:t>s</w:t>
      </w:r>
    </w:p>
    <w:p w:rsidR="003C0CCE" w:rsidRPr="0098216C" w:rsidRDefault="003C0CCE" w:rsidP="00595254">
      <w:pPr>
        <w:numPr>
          <w:ilvl w:val="0"/>
          <w:numId w:val="14"/>
        </w:numPr>
        <w:jc w:val="both"/>
        <w:rPr>
          <w:rFonts w:ascii="Calibri" w:hAnsi="Calibri" w:cs="Calibri"/>
          <w:sz w:val="22"/>
          <w:szCs w:val="22"/>
          <w:u w:val="single"/>
          <w:lang w:val="en-US"/>
        </w:rPr>
      </w:pPr>
      <w:r w:rsidRPr="0098216C">
        <w:rPr>
          <w:rFonts w:ascii="Calibri" w:hAnsi="Calibri" w:cs="Calibri"/>
          <w:sz w:val="22"/>
          <w:szCs w:val="22"/>
          <w:u w:val="single"/>
          <w:lang w:val="en-US"/>
        </w:rPr>
        <w:t>Faculty of Political and Social Sciences, UGent</w:t>
      </w:r>
    </w:p>
    <w:p w:rsidR="00F737C9" w:rsidRPr="0098216C" w:rsidRDefault="00F737C9" w:rsidP="00F737C9">
      <w:pPr>
        <w:ind w:firstLine="708"/>
        <w:jc w:val="both"/>
        <w:rPr>
          <w:rFonts w:ascii="Calibri" w:hAnsi="Calibri" w:cs="Calibri"/>
          <w:sz w:val="22"/>
          <w:szCs w:val="22"/>
          <w:lang w:val="en-US"/>
        </w:rPr>
      </w:pPr>
      <w:r>
        <w:rPr>
          <w:rFonts w:ascii="Calibri" w:hAnsi="Calibri" w:cs="Calibri"/>
          <w:sz w:val="22"/>
          <w:szCs w:val="22"/>
          <w:lang w:val="en-US"/>
        </w:rPr>
        <w:t xml:space="preserve">2 </w:t>
      </w:r>
      <w:r w:rsidRPr="0098216C">
        <w:rPr>
          <w:rFonts w:ascii="Calibri" w:hAnsi="Calibri" w:cs="Calibri"/>
          <w:sz w:val="22"/>
          <w:szCs w:val="22"/>
          <w:lang w:val="en-US"/>
        </w:rPr>
        <w:t xml:space="preserve">courses </w:t>
      </w:r>
      <w:r>
        <w:rPr>
          <w:rFonts w:ascii="Calibri" w:hAnsi="Calibri" w:cs="Calibri"/>
          <w:sz w:val="22"/>
          <w:szCs w:val="22"/>
          <w:lang w:val="en-US"/>
        </w:rPr>
        <w:t xml:space="preserve">in various </w:t>
      </w:r>
      <w:r w:rsidRPr="0098216C">
        <w:rPr>
          <w:rFonts w:ascii="Calibri" w:hAnsi="Calibri" w:cs="Calibri"/>
          <w:sz w:val="22"/>
          <w:szCs w:val="22"/>
          <w:lang w:val="en-US"/>
        </w:rPr>
        <w:t>academic year</w:t>
      </w:r>
      <w:r>
        <w:rPr>
          <w:rFonts w:ascii="Calibri" w:hAnsi="Calibri" w:cs="Calibri"/>
          <w:sz w:val="22"/>
          <w:szCs w:val="22"/>
          <w:lang w:val="en-US"/>
        </w:rPr>
        <w:t>s</w:t>
      </w:r>
    </w:p>
    <w:p w:rsidR="003C0CCE" w:rsidRPr="00C2370F" w:rsidRDefault="003C0CCE" w:rsidP="00595254">
      <w:pPr>
        <w:numPr>
          <w:ilvl w:val="0"/>
          <w:numId w:val="14"/>
        </w:numPr>
        <w:jc w:val="both"/>
        <w:rPr>
          <w:rFonts w:ascii="Calibri" w:hAnsi="Calibri" w:cs="Calibri"/>
          <w:sz w:val="22"/>
          <w:szCs w:val="22"/>
          <w:u w:val="single"/>
          <w:lang w:val="en-US"/>
        </w:rPr>
      </w:pPr>
      <w:r w:rsidRPr="0098216C">
        <w:rPr>
          <w:rFonts w:ascii="Calibri" w:hAnsi="Calibri" w:cs="Calibri"/>
          <w:sz w:val="22"/>
          <w:szCs w:val="22"/>
          <w:u w:val="single"/>
          <w:lang w:val="en-US"/>
        </w:rPr>
        <w:t>Faculty of Veterinary Sciences, UGent</w:t>
      </w:r>
    </w:p>
    <w:p w:rsidR="00F737C9" w:rsidRPr="0098216C" w:rsidRDefault="00F737C9" w:rsidP="00F737C9">
      <w:pPr>
        <w:ind w:firstLine="708"/>
        <w:jc w:val="both"/>
        <w:rPr>
          <w:rFonts w:ascii="Calibri" w:hAnsi="Calibri" w:cs="Calibri"/>
          <w:sz w:val="22"/>
          <w:szCs w:val="22"/>
          <w:lang w:val="en-US"/>
        </w:rPr>
      </w:pPr>
      <w:r>
        <w:rPr>
          <w:rFonts w:ascii="Calibri" w:hAnsi="Calibri" w:cs="Calibri"/>
          <w:sz w:val="22"/>
          <w:szCs w:val="22"/>
          <w:lang w:val="en-US"/>
        </w:rPr>
        <w:t xml:space="preserve">1 </w:t>
      </w:r>
      <w:r w:rsidRPr="0098216C">
        <w:rPr>
          <w:rFonts w:ascii="Calibri" w:hAnsi="Calibri" w:cs="Calibri"/>
          <w:sz w:val="22"/>
          <w:szCs w:val="22"/>
          <w:lang w:val="en-US"/>
        </w:rPr>
        <w:t>cours</w:t>
      </w:r>
      <w:r>
        <w:rPr>
          <w:rFonts w:ascii="Calibri" w:hAnsi="Calibri" w:cs="Calibri"/>
          <w:sz w:val="22"/>
          <w:szCs w:val="22"/>
          <w:lang w:val="en-US"/>
        </w:rPr>
        <w:t>e</w:t>
      </w:r>
    </w:p>
    <w:p w:rsidR="003C0CCE" w:rsidRPr="0098216C" w:rsidRDefault="003C0CCE" w:rsidP="00595254">
      <w:pPr>
        <w:numPr>
          <w:ilvl w:val="0"/>
          <w:numId w:val="14"/>
        </w:numPr>
        <w:jc w:val="both"/>
        <w:rPr>
          <w:rFonts w:ascii="Calibri" w:hAnsi="Calibri" w:cs="Calibri"/>
          <w:sz w:val="22"/>
          <w:szCs w:val="22"/>
          <w:u w:val="single"/>
          <w:lang w:val="en-US"/>
        </w:rPr>
      </w:pPr>
      <w:r w:rsidRPr="0098216C">
        <w:rPr>
          <w:rFonts w:ascii="Calibri" w:hAnsi="Calibri" w:cs="Calibri"/>
          <w:sz w:val="22"/>
          <w:szCs w:val="22"/>
          <w:u w:val="single"/>
          <w:lang w:val="en-US"/>
        </w:rPr>
        <w:t>Institute for Tropical Medicine, Antwerp</w:t>
      </w:r>
    </w:p>
    <w:p w:rsidR="002B745C" w:rsidRDefault="002B745C" w:rsidP="002B745C">
      <w:pPr>
        <w:ind w:firstLine="708"/>
        <w:jc w:val="both"/>
        <w:rPr>
          <w:rFonts w:ascii="Calibri" w:hAnsi="Calibri" w:cs="Calibri"/>
          <w:sz w:val="22"/>
          <w:szCs w:val="22"/>
          <w:lang w:val="en-US"/>
        </w:rPr>
      </w:pPr>
      <w:r>
        <w:rPr>
          <w:rFonts w:ascii="Calibri" w:hAnsi="Calibri" w:cs="Calibri"/>
          <w:sz w:val="22"/>
          <w:szCs w:val="22"/>
          <w:lang w:val="en-US"/>
        </w:rPr>
        <w:t xml:space="preserve">1 </w:t>
      </w:r>
      <w:r w:rsidRPr="0098216C">
        <w:rPr>
          <w:rFonts w:ascii="Calibri" w:hAnsi="Calibri" w:cs="Calibri"/>
          <w:sz w:val="22"/>
          <w:szCs w:val="22"/>
          <w:lang w:val="en-US"/>
        </w:rPr>
        <w:t>cours</w:t>
      </w:r>
      <w:r>
        <w:rPr>
          <w:rFonts w:ascii="Calibri" w:hAnsi="Calibri" w:cs="Calibri"/>
          <w:sz w:val="22"/>
          <w:szCs w:val="22"/>
          <w:lang w:val="en-US"/>
        </w:rPr>
        <w:t>e</w:t>
      </w:r>
    </w:p>
    <w:p w:rsidR="003C0CCE" w:rsidRPr="0098216C" w:rsidRDefault="003C0CCE" w:rsidP="00595254">
      <w:pPr>
        <w:numPr>
          <w:ilvl w:val="0"/>
          <w:numId w:val="14"/>
        </w:numPr>
        <w:jc w:val="both"/>
        <w:rPr>
          <w:rFonts w:ascii="Calibri" w:hAnsi="Calibri" w:cs="Calibri"/>
          <w:sz w:val="22"/>
          <w:szCs w:val="22"/>
          <w:u w:val="single"/>
        </w:rPr>
      </w:pPr>
      <w:r w:rsidRPr="0098216C">
        <w:rPr>
          <w:rFonts w:ascii="Calibri" w:hAnsi="Calibri" w:cs="Calibri"/>
          <w:sz w:val="22"/>
          <w:szCs w:val="22"/>
          <w:u w:val="single"/>
        </w:rPr>
        <w:t>Katholieke Universiteit Leuven (KUL)</w:t>
      </w:r>
    </w:p>
    <w:p w:rsidR="002B745C" w:rsidRDefault="002B745C" w:rsidP="002B745C">
      <w:pPr>
        <w:ind w:firstLine="708"/>
        <w:jc w:val="both"/>
        <w:rPr>
          <w:rFonts w:ascii="Calibri" w:hAnsi="Calibri" w:cs="Calibri"/>
          <w:sz w:val="22"/>
          <w:szCs w:val="22"/>
          <w:lang w:val="en-US"/>
        </w:rPr>
      </w:pPr>
      <w:r>
        <w:rPr>
          <w:rFonts w:ascii="Calibri" w:hAnsi="Calibri" w:cs="Calibri"/>
          <w:sz w:val="22"/>
          <w:szCs w:val="22"/>
          <w:lang w:val="en-US"/>
        </w:rPr>
        <w:t xml:space="preserve">1 </w:t>
      </w:r>
      <w:r w:rsidRPr="0098216C">
        <w:rPr>
          <w:rFonts w:ascii="Calibri" w:hAnsi="Calibri" w:cs="Calibri"/>
          <w:sz w:val="22"/>
          <w:szCs w:val="22"/>
          <w:lang w:val="en-US"/>
        </w:rPr>
        <w:t>cours</w:t>
      </w:r>
      <w:r>
        <w:rPr>
          <w:rFonts w:ascii="Calibri" w:hAnsi="Calibri" w:cs="Calibri"/>
          <w:sz w:val="22"/>
          <w:szCs w:val="22"/>
          <w:lang w:val="en-US"/>
        </w:rPr>
        <w:t>e</w:t>
      </w:r>
    </w:p>
    <w:p w:rsidR="003C0CCE" w:rsidRPr="0098216C" w:rsidRDefault="003C0CCE">
      <w:pPr>
        <w:numPr>
          <w:ilvl w:val="12"/>
          <w:numId w:val="0"/>
        </w:numPr>
        <w:jc w:val="both"/>
        <w:rPr>
          <w:rFonts w:ascii="Calibri" w:hAnsi="Calibri" w:cs="Calibri"/>
          <w:sz w:val="22"/>
          <w:szCs w:val="22"/>
        </w:rPr>
      </w:pPr>
    </w:p>
    <w:p w:rsidR="003C0CCE" w:rsidRPr="0098216C" w:rsidRDefault="003C0CCE">
      <w:pPr>
        <w:numPr>
          <w:ilvl w:val="12"/>
          <w:numId w:val="0"/>
        </w:numPr>
        <w:jc w:val="both"/>
        <w:rPr>
          <w:rFonts w:ascii="Calibri" w:hAnsi="Calibri" w:cs="Calibri"/>
          <w:sz w:val="22"/>
          <w:szCs w:val="22"/>
          <w:lang w:val="en-US"/>
        </w:rPr>
      </w:pPr>
    </w:p>
    <w:p w:rsidR="003C0CCE" w:rsidRPr="00C2370F" w:rsidRDefault="003C0CCE" w:rsidP="002B745C">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lastRenderedPageBreak/>
        <w:t>Research focus:</w:t>
      </w:r>
    </w:p>
    <w:p w:rsidR="003C0CCE" w:rsidRPr="0098216C" w:rsidRDefault="003C0CCE">
      <w:pPr>
        <w:pStyle w:val="CVPVD"/>
        <w:keepNext w:val="0"/>
        <w:numPr>
          <w:ilvl w:val="12"/>
          <w:numId w:val="0"/>
        </w:numPr>
        <w:rPr>
          <w:rFonts w:ascii="Calibri" w:hAnsi="Calibri" w:cs="Calibri"/>
          <w:szCs w:val="22"/>
          <w:lang w:val="en-US"/>
        </w:rPr>
      </w:pP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Crop Husbandry and Plant Physiology (salt and drought-stress of vegetables and desert plants)</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Socio-economic Studies of Farming Systems and Crop Husbandry in the Tropics and Subtropics</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Ethnobotany, Biodiversity, Domestication and Crop Development (in low external input environments)</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Agroforestry and Integrated Farming Systems (including farmers’ knowledge systems)</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Vegetation Science (mapping) and Management</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 xml:space="preserve">Policy Development for Developing Countries (development of production strategies, choice of crops) </w:t>
      </w:r>
    </w:p>
    <w:p w:rsidR="003C0CCE" w:rsidRPr="0098216C" w:rsidRDefault="003C0CCE" w:rsidP="00595254">
      <w:pPr>
        <w:numPr>
          <w:ilvl w:val="0"/>
          <w:numId w:val="1"/>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Saving and Credit systems (formal/informal; rural/urban).</w:t>
      </w:r>
    </w:p>
    <w:p w:rsidR="003C0CCE" w:rsidRPr="0098216C" w:rsidRDefault="003C0CCE">
      <w:pPr>
        <w:tabs>
          <w:tab w:val="left" w:pos="360"/>
        </w:tabs>
        <w:jc w:val="both"/>
        <w:rPr>
          <w:rFonts w:ascii="Calibri" w:hAnsi="Calibri" w:cs="Calibri"/>
          <w:sz w:val="22"/>
          <w:szCs w:val="22"/>
          <w:lang w:val="en-US"/>
        </w:rPr>
      </w:pPr>
    </w:p>
    <w:p w:rsidR="003C0CCE" w:rsidRPr="0098216C" w:rsidRDefault="003C0CCE">
      <w:pPr>
        <w:jc w:val="both"/>
        <w:rPr>
          <w:rFonts w:ascii="Calibri" w:hAnsi="Calibri" w:cs="Calibri"/>
          <w:sz w:val="22"/>
          <w:szCs w:val="22"/>
          <w:lang w:val="en-US"/>
        </w:rPr>
      </w:pPr>
      <w:r w:rsidRPr="0098216C">
        <w:rPr>
          <w:rFonts w:ascii="Calibri" w:hAnsi="Calibri" w:cs="Calibri"/>
          <w:sz w:val="22"/>
          <w:szCs w:val="22"/>
          <w:lang w:val="en-US"/>
        </w:rPr>
        <w:t>Participation intoVlIR Institutional Universitary Co-operation (IUC) programmes</w:t>
      </w:r>
    </w:p>
    <w:p w:rsidR="003C0CCE" w:rsidRPr="0098216C" w:rsidRDefault="003C0CCE">
      <w:pPr>
        <w:jc w:val="both"/>
        <w:rPr>
          <w:rFonts w:ascii="Calibri" w:hAnsi="Calibri" w:cs="Calibri"/>
          <w:sz w:val="22"/>
          <w:szCs w:val="22"/>
          <w:lang w:val="en-US"/>
        </w:rPr>
      </w:pPr>
    </w:p>
    <w:p w:rsidR="003C0CCE" w:rsidRPr="0098216C" w:rsidRDefault="003C0CCE" w:rsidP="00595254">
      <w:pPr>
        <w:numPr>
          <w:ilvl w:val="0"/>
          <w:numId w:val="2"/>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 xml:space="preserve">co-promotor/representative (spokesman; </w:t>
      </w:r>
      <w:r w:rsidRPr="0098216C">
        <w:rPr>
          <w:rFonts w:ascii="Calibri" w:hAnsi="Calibri" w:cs="Calibri"/>
          <w:i/>
          <w:sz w:val="22"/>
          <w:szCs w:val="22"/>
          <w:lang w:val="en-US"/>
        </w:rPr>
        <w:t>co-promotor woordvoerder</w:t>
      </w:r>
      <w:r w:rsidRPr="0098216C">
        <w:rPr>
          <w:rFonts w:ascii="Calibri" w:hAnsi="Calibri" w:cs="Calibri"/>
          <w:sz w:val="22"/>
          <w:szCs w:val="22"/>
          <w:lang w:val="en-US"/>
        </w:rPr>
        <w:t>) for the ethnobotany/biodiversity subprogramme of IUC with Universidad de Cochabamba, Bolivia</w:t>
      </w:r>
    </w:p>
    <w:p w:rsidR="003C0CCE" w:rsidRPr="0098216C" w:rsidRDefault="003C0CCE" w:rsidP="00595254">
      <w:pPr>
        <w:numPr>
          <w:ilvl w:val="0"/>
          <w:numId w:val="2"/>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participation in the medicinal plant development subprogramme of IUC with University of Dar es Salaam, Tanzania; research and training of researchers in the field of ethnobotany and ethnopharmacology</w:t>
      </w:r>
    </w:p>
    <w:p w:rsidR="003C0CCE" w:rsidRPr="0098216C" w:rsidRDefault="003C0CCE" w:rsidP="00595254">
      <w:pPr>
        <w:numPr>
          <w:ilvl w:val="0"/>
          <w:numId w:val="2"/>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participation in the natural resources development subprogramme of IUC with Anton De Kom Universiteit, Paramaribo, Suriname; research and training of researchers in the field of ethnobotany and ethnopharmacology</w:t>
      </w:r>
    </w:p>
    <w:p w:rsidR="003C0CCE" w:rsidRPr="0098216C" w:rsidRDefault="003C0CCE" w:rsidP="00595254">
      <w:pPr>
        <w:numPr>
          <w:ilvl w:val="0"/>
          <w:numId w:val="2"/>
        </w:numPr>
        <w:tabs>
          <w:tab w:val="left" w:pos="360"/>
        </w:tabs>
        <w:ind w:left="170" w:hanging="170"/>
        <w:jc w:val="both"/>
        <w:rPr>
          <w:rFonts w:ascii="Calibri" w:hAnsi="Calibri" w:cs="Calibri"/>
          <w:sz w:val="22"/>
          <w:szCs w:val="22"/>
          <w:lang w:val="en-US"/>
        </w:rPr>
      </w:pPr>
      <w:r w:rsidRPr="0098216C">
        <w:rPr>
          <w:rFonts w:ascii="Calibri" w:hAnsi="Calibri" w:cs="Calibri"/>
          <w:sz w:val="22"/>
          <w:szCs w:val="22"/>
          <w:lang w:val="en-US"/>
        </w:rPr>
        <w:t>initiator and co-promotor for the IUC programme with Las Villas - Santa Clara University, Cuba</w:t>
      </w:r>
    </w:p>
    <w:p w:rsidR="003C0CCE" w:rsidRPr="0098216C" w:rsidRDefault="003C0CCE">
      <w:pPr>
        <w:jc w:val="both"/>
        <w:rPr>
          <w:rFonts w:ascii="Calibri" w:hAnsi="Calibri" w:cs="Calibri"/>
          <w:sz w:val="22"/>
          <w:szCs w:val="22"/>
          <w:lang w:val="en-US"/>
        </w:rPr>
      </w:pPr>
    </w:p>
    <w:p w:rsidR="003C0CCE" w:rsidRPr="00C2370F" w:rsidRDefault="003C0CCE" w:rsidP="00C2370F">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Promotor of international R&amp;D projets</w:t>
      </w:r>
    </w:p>
    <w:p w:rsidR="003C0CCE" w:rsidRPr="0098216C" w:rsidRDefault="002B745C">
      <w:pPr>
        <w:jc w:val="both"/>
        <w:rPr>
          <w:rFonts w:ascii="Calibri" w:hAnsi="Calibri" w:cs="Calibri"/>
          <w:sz w:val="22"/>
          <w:szCs w:val="22"/>
          <w:lang w:val="en-US"/>
        </w:rPr>
      </w:pPr>
      <w:r>
        <w:rPr>
          <w:rFonts w:ascii="Calibri" w:hAnsi="Calibri" w:cs="Calibri"/>
          <w:sz w:val="22"/>
          <w:szCs w:val="22"/>
          <w:lang w:val="en-US"/>
        </w:rPr>
        <w:t>40 projects</w:t>
      </w:r>
    </w:p>
    <w:p w:rsidR="003C0CCE" w:rsidRPr="0098216C" w:rsidRDefault="003C0CCE">
      <w:pPr>
        <w:jc w:val="both"/>
        <w:rPr>
          <w:rFonts w:ascii="Calibri" w:hAnsi="Calibri" w:cs="Calibri"/>
          <w:sz w:val="22"/>
          <w:szCs w:val="22"/>
          <w:lang w:val="en-US"/>
        </w:rPr>
      </w:pPr>
    </w:p>
    <w:p w:rsidR="00375CCB" w:rsidRPr="00C2370F" w:rsidRDefault="00375CCB">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Abroad missions</w:t>
      </w:r>
    </w:p>
    <w:p w:rsidR="00944ABB" w:rsidRPr="00375CCB" w:rsidRDefault="00944ABB">
      <w:pPr>
        <w:pStyle w:val="CVPVD"/>
        <w:keepNext w:val="0"/>
        <w:rPr>
          <w:rFonts w:ascii="Calibri" w:hAnsi="Calibri" w:cs="Calibri"/>
          <w:szCs w:val="22"/>
          <w:lang w:val="en-US"/>
        </w:rPr>
      </w:pPr>
      <w:r w:rsidRPr="00375CCB">
        <w:rPr>
          <w:rFonts w:ascii="Calibri" w:hAnsi="Calibri" w:cs="Calibri"/>
          <w:szCs w:val="22"/>
          <w:lang w:val="en-US"/>
        </w:rPr>
        <w:t>Over 450 Different types of missions (appraisal, exploratory, initiation, supervision, inception, monitoring, consolidation, fact finding, coordination), consultancies, assignments, study trips, research trips, scientific stays, research contacts, teaching, university visits, participation in workshops, congresses, conferences, briefings, debriefings, fora, meetings, committees.</w:t>
      </w:r>
    </w:p>
    <w:p w:rsidR="00944ABB" w:rsidRDefault="00944ABB">
      <w:pPr>
        <w:pStyle w:val="CVPVD"/>
        <w:keepNext w:val="0"/>
        <w:rPr>
          <w:rFonts w:ascii="Calibri" w:hAnsi="Calibri" w:cs="Calibri"/>
          <w:b/>
          <w:szCs w:val="22"/>
          <w:lang w:val="en-US"/>
        </w:rPr>
      </w:pPr>
    </w:p>
    <w:p w:rsidR="003C0CCE" w:rsidRPr="00C2370F" w:rsidRDefault="003C0CCE" w:rsidP="00375CCB">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Seminars, Congresses and Lectures</w:t>
      </w:r>
    </w:p>
    <w:p w:rsidR="003C0CCE" w:rsidRPr="0098216C" w:rsidRDefault="00375CCB">
      <w:pPr>
        <w:jc w:val="both"/>
        <w:rPr>
          <w:rFonts w:ascii="Calibri" w:hAnsi="Calibri" w:cs="Calibri"/>
          <w:sz w:val="22"/>
          <w:szCs w:val="22"/>
          <w:lang w:val="en-GB"/>
        </w:rPr>
      </w:pPr>
      <w:r>
        <w:rPr>
          <w:rFonts w:ascii="Calibri" w:hAnsi="Calibri" w:cs="Calibri"/>
          <w:sz w:val="22"/>
          <w:szCs w:val="22"/>
          <w:lang w:val="en-GB"/>
        </w:rPr>
        <w:t>Amost 350 p</w:t>
      </w:r>
      <w:r w:rsidR="003C0CCE" w:rsidRPr="0098216C">
        <w:rPr>
          <w:rFonts w:ascii="Calibri" w:hAnsi="Calibri" w:cs="Calibri"/>
          <w:sz w:val="22"/>
          <w:szCs w:val="22"/>
          <w:lang w:val="en-GB"/>
        </w:rPr>
        <w:t>articipation</w:t>
      </w:r>
      <w:r>
        <w:rPr>
          <w:rFonts w:ascii="Calibri" w:hAnsi="Calibri" w:cs="Calibri"/>
          <w:sz w:val="22"/>
          <w:szCs w:val="22"/>
          <w:lang w:val="en-GB"/>
        </w:rPr>
        <w:t xml:space="preserve"> in/organization of</w:t>
      </w:r>
      <w:r w:rsidR="003C0CCE" w:rsidRPr="0098216C">
        <w:rPr>
          <w:rFonts w:ascii="Calibri" w:hAnsi="Calibri" w:cs="Calibri"/>
          <w:sz w:val="22"/>
          <w:szCs w:val="22"/>
          <w:lang w:val="en-GB"/>
        </w:rPr>
        <w:t xml:space="preserve"> seminars, conferences or similar events</w:t>
      </w:r>
      <w:r>
        <w:rPr>
          <w:rFonts w:ascii="Calibri" w:hAnsi="Calibri" w:cs="Calibri"/>
          <w:sz w:val="22"/>
          <w:szCs w:val="22"/>
          <w:lang w:val="en-GB"/>
        </w:rPr>
        <w:t>.</w:t>
      </w:r>
    </w:p>
    <w:p w:rsidR="00E708D9" w:rsidRPr="0098216C" w:rsidRDefault="00E708D9" w:rsidP="009D7C99">
      <w:pPr>
        <w:pStyle w:val="CVPVD"/>
        <w:keepNext w:val="0"/>
        <w:autoSpaceDE/>
        <w:autoSpaceDN/>
        <w:rPr>
          <w:rFonts w:ascii="Calibri" w:hAnsi="Calibri" w:cs="Calibri"/>
          <w:szCs w:val="22"/>
          <w:lang w:val="en-US"/>
        </w:rPr>
      </w:pPr>
    </w:p>
    <w:p w:rsidR="003C0CCE" w:rsidRPr="00C2370F" w:rsidRDefault="003C0CCE" w:rsidP="00375CCB">
      <w:pPr>
        <w:pStyle w:val="CVPVD"/>
        <w:keepNext w:val="0"/>
        <w:rPr>
          <w:rFonts w:ascii="Calibri" w:hAnsi="Calibri" w:cs="Calibri"/>
          <w:b/>
          <w:sz w:val="28"/>
          <w:szCs w:val="28"/>
          <w:u w:val="single"/>
          <w:lang w:val="en-US"/>
        </w:rPr>
      </w:pPr>
      <w:bookmarkStart w:id="1" w:name="OLE_LINK129"/>
      <w:bookmarkStart w:id="2" w:name="OLE_LINK130"/>
      <w:bookmarkStart w:id="3" w:name="OLE_LINK131"/>
      <w:r w:rsidRPr="00C2370F">
        <w:rPr>
          <w:rFonts w:ascii="Calibri" w:hAnsi="Calibri" w:cs="Calibri"/>
          <w:b/>
          <w:sz w:val="28"/>
          <w:szCs w:val="28"/>
          <w:u w:val="single"/>
          <w:lang w:val="en-US"/>
        </w:rPr>
        <w:t>List of publications</w:t>
      </w:r>
    </w:p>
    <w:p w:rsidR="003C0CCE" w:rsidRPr="00C2370F" w:rsidRDefault="003C0CCE">
      <w:pPr>
        <w:tabs>
          <w:tab w:val="left" w:pos="1276"/>
        </w:tabs>
        <w:spacing w:line="360" w:lineRule="auto"/>
        <w:rPr>
          <w:rFonts w:ascii="Calibri" w:hAnsi="Calibri" w:cs="Calibri"/>
          <w:sz w:val="28"/>
          <w:szCs w:val="28"/>
          <w:lang w:val="en-GB"/>
        </w:rPr>
      </w:pPr>
      <w:r w:rsidRPr="00C2370F">
        <w:rPr>
          <w:rFonts w:ascii="Calibri" w:hAnsi="Calibri" w:cs="Calibri"/>
          <w:sz w:val="28"/>
          <w:szCs w:val="28"/>
          <w:lang w:val="en-GB"/>
        </w:rPr>
        <w:tab/>
      </w:r>
      <w:r w:rsidRPr="00C2370F">
        <w:rPr>
          <w:rFonts w:ascii="Calibri" w:hAnsi="Calibri" w:cs="Calibri"/>
          <w:sz w:val="28"/>
          <w:szCs w:val="28"/>
          <w:u w:val="single"/>
          <w:lang w:val="en-GB"/>
        </w:rPr>
        <w:t>Books</w:t>
      </w:r>
    </w:p>
    <w:p w:rsidR="003C0CCE" w:rsidRPr="0098216C" w:rsidRDefault="003C0CCE">
      <w:pPr>
        <w:tabs>
          <w:tab w:val="left" w:pos="1276"/>
        </w:tabs>
        <w:spacing w:line="360" w:lineRule="auto"/>
        <w:rPr>
          <w:rFonts w:ascii="Calibri" w:hAnsi="Calibri" w:cs="Calibri"/>
          <w:sz w:val="22"/>
          <w:szCs w:val="22"/>
          <w:lang w:val="en-US"/>
        </w:rPr>
      </w:pPr>
      <w:r w:rsidRPr="0098216C">
        <w:rPr>
          <w:rFonts w:ascii="Calibri" w:hAnsi="Calibri" w:cs="Calibri"/>
          <w:sz w:val="22"/>
          <w:szCs w:val="22"/>
          <w:lang w:val="en-US"/>
        </w:rPr>
        <w:t>(b</w:t>
      </w:r>
      <w:r w:rsidRPr="0098216C">
        <w:rPr>
          <w:rFonts w:ascii="Calibri" w:hAnsi="Calibri" w:cs="Calibri"/>
          <w:sz w:val="22"/>
          <w:szCs w:val="22"/>
          <w:vertAlign w:val="subscript"/>
          <w:lang w:val="en-US"/>
        </w:rPr>
        <w:t>1</w:t>
      </w:r>
      <w:r w:rsidRPr="0098216C">
        <w:rPr>
          <w:rFonts w:ascii="Calibri" w:hAnsi="Calibri" w:cs="Calibri"/>
          <w:sz w:val="22"/>
          <w:szCs w:val="22"/>
          <w:lang w:val="en-US"/>
        </w:rPr>
        <w:t>) author or co-author of books</w:t>
      </w:r>
    </w:p>
    <w:p w:rsidR="003C0CCE" w:rsidRPr="0098216C" w:rsidRDefault="003C0CCE" w:rsidP="00595254">
      <w:pPr>
        <w:numPr>
          <w:ilvl w:val="0"/>
          <w:numId w:val="4"/>
        </w:numPr>
        <w:tabs>
          <w:tab w:val="left" w:pos="720"/>
        </w:tabs>
        <w:jc w:val="both"/>
        <w:rPr>
          <w:rFonts w:ascii="Calibri" w:hAnsi="Calibri" w:cs="Calibri"/>
          <w:sz w:val="22"/>
          <w:szCs w:val="22"/>
          <w:lang w:val="nl-BE"/>
        </w:rPr>
      </w:pPr>
      <w:r w:rsidRPr="0098216C">
        <w:rPr>
          <w:rFonts w:ascii="Calibri" w:hAnsi="Calibri" w:cs="Calibri"/>
          <w:sz w:val="22"/>
          <w:szCs w:val="22"/>
          <w:lang w:val="nl-BE"/>
        </w:rPr>
        <w:t xml:space="preserve">VAN DAMME, P. (1979). </w:t>
      </w:r>
      <w:r w:rsidRPr="0098216C">
        <w:rPr>
          <w:rFonts w:ascii="Calibri" w:hAnsi="Calibri" w:cs="Calibri"/>
          <w:i/>
          <w:iCs/>
          <w:sz w:val="22"/>
          <w:szCs w:val="22"/>
          <w:lang w:val="nl-BE"/>
        </w:rPr>
        <w:t>Hormonale regeling van de vruchtontwikkeling bij de katoenplant</w:t>
      </w:r>
      <w:r w:rsidRPr="0098216C">
        <w:rPr>
          <w:rFonts w:ascii="Calibri" w:hAnsi="Calibri" w:cs="Calibri"/>
          <w:sz w:val="22"/>
          <w:szCs w:val="22"/>
          <w:lang w:val="nl-BE"/>
        </w:rPr>
        <w:t xml:space="preserve"> (Hormonal Regulation of Cotton Fruit Development). M.Sc. thesis, Rijksuniversiteit Gent, Faculteit van de landbouwwetenschappen, Coupure Links, 653, 9000 Gent, 111 pp.</w:t>
      </w:r>
    </w:p>
    <w:p w:rsidR="003C0CCE" w:rsidRPr="0098216C" w:rsidRDefault="003C0CCE">
      <w:pPr>
        <w:numPr>
          <w:ilvl w:val="12"/>
          <w:numId w:val="0"/>
        </w:numPr>
        <w:jc w:val="both"/>
        <w:rPr>
          <w:rFonts w:ascii="Calibri" w:hAnsi="Calibri" w:cs="Calibri"/>
          <w:sz w:val="22"/>
          <w:szCs w:val="22"/>
          <w:lang w:val="nl-BE"/>
        </w:rPr>
      </w:pPr>
    </w:p>
    <w:p w:rsidR="003C0CCE" w:rsidRPr="0098216C" w:rsidRDefault="003C0CCE" w:rsidP="00595254">
      <w:pPr>
        <w:numPr>
          <w:ilvl w:val="0"/>
          <w:numId w:val="5"/>
        </w:numPr>
        <w:tabs>
          <w:tab w:val="left" w:pos="720"/>
        </w:tabs>
        <w:jc w:val="both"/>
        <w:rPr>
          <w:rFonts w:ascii="Calibri" w:hAnsi="Calibri" w:cs="Calibri"/>
          <w:sz w:val="22"/>
          <w:szCs w:val="22"/>
          <w:lang w:val="nl-BE"/>
        </w:rPr>
      </w:pPr>
      <w:r w:rsidRPr="0098216C">
        <w:rPr>
          <w:rFonts w:ascii="Calibri" w:hAnsi="Calibri" w:cs="Calibri"/>
          <w:sz w:val="22"/>
          <w:szCs w:val="22"/>
          <w:lang w:val="en-GB"/>
        </w:rPr>
        <w:t xml:space="preserve">VAN DAMME, P. (1989). </w:t>
      </w:r>
      <w:r w:rsidRPr="0098216C">
        <w:rPr>
          <w:rFonts w:ascii="Calibri" w:hAnsi="Calibri" w:cs="Calibri"/>
          <w:i/>
          <w:iCs/>
          <w:sz w:val="22"/>
          <w:szCs w:val="22"/>
          <w:lang w:val="en-GB"/>
        </w:rPr>
        <w:t xml:space="preserve">Studie van </w:t>
      </w:r>
      <w:r w:rsidRPr="0098216C">
        <w:rPr>
          <w:rFonts w:ascii="Calibri" w:hAnsi="Calibri" w:cs="Calibri"/>
          <w:sz w:val="22"/>
          <w:szCs w:val="22"/>
          <w:lang w:val="en-GB"/>
        </w:rPr>
        <w:t>Euphorbia tirucalli</w:t>
      </w:r>
      <w:r w:rsidRPr="0098216C">
        <w:rPr>
          <w:rFonts w:ascii="Calibri" w:hAnsi="Calibri" w:cs="Calibri"/>
          <w:i/>
          <w:iCs/>
          <w:sz w:val="22"/>
          <w:szCs w:val="22"/>
          <w:lang w:val="en-GB"/>
        </w:rPr>
        <w:t xml:space="preserve"> L. Morfologie, fysiologie, teeltvoorwaarden</w:t>
      </w:r>
      <w:r w:rsidRPr="0098216C">
        <w:rPr>
          <w:rFonts w:ascii="Calibri" w:hAnsi="Calibri" w:cs="Calibri"/>
          <w:sz w:val="22"/>
          <w:szCs w:val="22"/>
          <w:lang w:val="en-GB"/>
        </w:rPr>
        <w:t xml:space="preserve"> (Study of </w:t>
      </w:r>
      <w:r w:rsidRPr="0098216C">
        <w:rPr>
          <w:rFonts w:ascii="Calibri" w:hAnsi="Calibri" w:cs="Calibri"/>
          <w:i/>
          <w:iCs/>
          <w:sz w:val="22"/>
          <w:szCs w:val="22"/>
          <w:lang w:val="en-GB"/>
        </w:rPr>
        <w:t>Euphorbia tirucalli</w:t>
      </w:r>
      <w:r w:rsidRPr="0098216C">
        <w:rPr>
          <w:rFonts w:ascii="Calibri" w:hAnsi="Calibri" w:cs="Calibri"/>
          <w:sz w:val="22"/>
          <w:szCs w:val="22"/>
          <w:lang w:val="en-GB"/>
        </w:rPr>
        <w:t xml:space="preserve"> L. Morphology, Physiology, Plant Production, Ph.D.-thesis). </w:t>
      </w:r>
      <w:r w:rsidRPr="0098216C">
        <w:rPr>
          <w:rFonts w:ascii="Calibri" w:hAnsi="Calibri" w:cs="Calibri"/>
          <w:sz w:val="22"/>
          <w:szCs w:val="22"/>
          <w:lang w:val="nl-BE"/>
        </w:rPr>
        <w:t>Doctoraal proefschrift, Rijksuniversiteit Gent, Faculteit van de landbouwwetenschappen, Coupure Links, 653, 9000 Gent, 375 pp.</w:t>
      </w:r>
    </w:p>
    <w:p w:rsidR="003C0CCE" w:rsidRPr="0098216C" w:rsidRDefault="003C0CCE">
      <w:pPr>
        <w:numPr>
          <w:ilvl w:val="12"/>
          <w:numId w:val="0"/>
        </w:numPr>
        <w:jc w:val="both"/>
        <w:rPr>
          <w:rFonts w:ascii="Calibri" w:hAnsi="Calibri" w:cs="Calibri"/>
          <w:sz w:val="22"/>
          <w:szCs w:val="22"/>
          <w:lang w:val="nl-BE"/>
        </w:rPr>
      </w:pPr>
    </w:p>
    <w:p w:rsidR="003C0CCE" w:rsidRPr="0098216C" w:rsidRDefault="003C0CCE" w:rsidP="00595254">
      <w:pPr>
        <w:numPr>
          <w:ilvl w:val="0"/>
          <w:numId w:val="5"/>
        </w:numPr>
        <w:tabs>
          <w:tab w:val="left" w:pos="720"/>
        </w:tabs>
        <w:jc w:val="both"/>
        <w:rPr>
          <w:rFonts w:ascii="Calibri" w:hAnsi="Calibri" w:cs="Calibri"/>
          <w:sz w:val="22"/>
          <w:szCs w:val="22"/>
          <w:lang w:val="en-US"/>
        </w:rPr>
      </w:pPr>
      <w:r w:rsidRPr="0098216C">
        <w:rPr>
          <w:rFonts w:ascii="Calibri" w:hAnsi="Calibri" w:cs="Calibri"/>
          <w:sz w:val="22"/>
          <w:szCs w:val="22"/>
          <w:lang w:val="nl-BE"/>
        </w:rPr>
        <w:lastRenderedPageBreak/>
        <w:t xml:space="preserve">VAN DAMME, P., VAN DEN EYNDEN, V. &amp; VERNEMMEN, P. (1993). </w:t>
      </w:r>
      <w:r w:rsidRPr="0098216C">
        <w:rPr>
          <w:rFonts w:ascii="Calibri" w:hAnsi="Calibri" w:cs="Calibri"/>
          <w:sz w:val="22"/>
          <w:szCs w:val="22"/>
          <w:lang w:val="en-US"/>
        </w:rPr>
        <w:t>The Ethnobotany of the Topnaar. RUG, Plant Production Department, Coupure Links, 653, B-9000 Gent, 145 pp.</w:t>
      </w:r>
    </w:p>
    <w:p w:rsidR="003C0CCE" w:rsidRPr="0098216C" w:rsidRDefault="003C0CCE">
      <w:pPr>
        <w:tabs>
          <w:tab w:val="left" w:pos="720"/>
        </w:tabs>
        <w:jc w:val="both"/>
        <w:rPr>
          <w:rFonts w:ascii="Calibri" w:hAnsi="Calibri" w:cs="Calibri"/>
          <w:sz w:val="22"/>
          <w:szCs w:val="22"/>
          <w:lang w:val="en-US"/>
        </w:rPr>
      </w:pPr>
    </w:p>
    <w:p w:rsidR="003C0CCE" w:rsidRPr="0098216C" w:rsidRDefault="003C0CCE" w:rsidP="00595254">
      <w:pPr>
        <w:numPr>
          <w:ilvl w:val="0"/>
          <w:numId w:val="5"/>
        </w:numPr>
        <w:tabs>
          <w:tab w:val="left" w:pos="720"/>
        </w:tabs>
        <w:jc w:val="both"/>
        <w:rPr>
          <w:rFonts w:ascii="Calibri" w:hAnsi="Calibri" w:cs="Calibri"/>
          <w:sz w:val="22"/>
          <w:szCs w:val="22"/>
          <w:lang w:val="nl-BE"/>
        </w:rPr>
      </w:pPr>
      <w:r w:rsidRPr="0098216C">
        <w:rPr>
          <w:rFonts w:ascii="Calibri" w:hAnsi="Calibri" w:cs="Calibri"/>
          <w:sz w:val="22"/>
          <w:szCs w:val="22"/>
          <w:lang w:val="nl-BE"/>
        </w:rPr>
        <w:t>TEMMERMAN, M., BLOMMAERT, J., DOOM, R., GHEYSEN, L., VAN DAMME, P., VAN MONTAGU, M. ism DIERICK, L., DE CLERCQ, J., VANHOVE, W., DE BISSCHOP, A. en RUTTEN, K. (2005). Vlaams wetenschappelijk onderzoek en science sharing. Vlaamse Raad voor Wetenschapsbeleid (VRWB), Brussel, 161 pp.</w:t>
      </w:r>
    </w:p>
    <w:p w:rsidR="00B817FC" w:rsidRPr="0098216C" w:rsidRDefault="00B817FC" w:rsidP="00B817FC">
      <w:pPr>
        <w:tabs>
          <w:tab w:val="left" w:pos="720"/>
        </w:tabs>
        <w:jc w:val="both"/>
        <w:rPr>
          <w:rFonts w:ascii="Calibri" w:hAnsi="Calibri" w:cs="Calibri"/>
          <w:sz w:val="22"/>
          <w:szCs w:val="22"/>
          <w:lang w:val="nl-BE"/>
        </w:rPr>
      </w:pPr>
    </w:p>
    <w:p w:rsidR="00B817FC" w:rsidRPr="0098216C" w:rsidRDefault="00B817FC" w:rsidP="00595254">
      <w:pPr>
        <w:numPr>
          <w:ilvl w:val="0"/>
          <w:numId w:val="5"/>
        </w:numPr>
        <w:tabs>
          <w:tab w:val="left" w:pos="720"/>
        </w:tabs>
        <w:overflowPunct/>
        <w:autoSpaceDE/>
        <w:autoSpaceDN/>
        <w:adjustRightInd/>
        <w:jc w:val="both"/>
        <w:textAlignment w:val="auto"/>
        <w:rPr>
          <w:rFonts w:ascii="Calibri" w:hAnsi="Calibri" w:cs="Calibri"/>
          <w:sz w:val="22"/>
          <w:szCs w:val="22"/>
        </w:rPr>
      </w:pPr>
      <w:r w:rsidRPr="0098216C">
        <w:rPr>
          <w:rFonts w:ascii="Calibri" w:hAnsi="Calibri" w:cs="Calibri"/>
          <w:sz w:val="22"/>
          <w:szCs w:val="22"/>
          <w:lang w:val="fr-FR"/>
        </w:rPr>
        <w:t xml:space="preserve">ASSOGBADJO, A.E., SINSIN, B., DE CALUWE, E. &amp; VAN DAMME, P. (2009). Développement et domestication du baobab au Bénin. </w:t>
      </w:r>
      <w:r w:rsidRPr="0098216C">
        <w:rPr>
          <w:rFonts w:ascii="Calibri" w:hAnsi="Calibri" w:cs="Calibri"/>
          <w:sz w:val="22"/>
          <w:szCs w:val="22"/>
        </w:rPr>
        <w:t>LEA-FSA-YAC/DADOBAT,Cotonou, Bénin, 73 pp.</w:t>
      </w:r>
    </w:p>
    <w:p w:rsidR="003C0CCE" w:rsidRPr="0098216C" w:rsidRDefault="003C0CCE">
      <w:pPr>
        <w:tabs>
          <w:tab w:val="left" w:pos="720"/>
        </w:tabs>
        <w:jc w:val="both"/>
        <w:rPr>
          <w:rFonts w:ascii="Calibri" w:hAnsi="Calibri" w:cs="Calibri"/>
          <w:sz w:val="22"/>
          <w:szCs w:val="22"/>
          <w:lang w:val="nl-BE"/>
        </w:rPr>
      </w:pPr>
    </w:p>
    <w:p w:rsidR="003C0CCE" w:rsidRPr="0098216C" w:rsidRDefault="003C0CCE" w:rsidP="00595254">
      <w:pPr>
        <w:numPr>
          <w:ilvl w:val="0"/>
          <w:numId w:val="5"/>
        </w:numPr>
        <w:tabs>
          <w:tab w:val="left" w:pos="720"/>
        </w:tabs>
        <w:jc w:val="both"/>
        <w:rPr>
          <w:rFonts w:ascii="Calibri" w:hAnsi="Calibri" w:cs="Calibri"/>
          <w:sz w:val="22"/>
          <w:szCs w:val="22"/>
          <w:lang w:val="nl-BE"/>
        </w:rPr>
      </w:pPr>
      <w:r w:rsidRPr="0098216C">
        <w:rPr>
          <w:rFonts w:ascii="Calibri" w:hAnsi="Calibri" w:cs="Calibri"/>
          <w:sz w:val="22"/>
          <w:szCs w:val="22"/>
          <w:lang w:val="nl-BE"/>
        </w:rPr>
        <w:t xml:space="preserve">KONING, H. and VAN DAMME, P. (2006). </w:t>
      </w:r>
      <w:r w:rsidRPr="0098216C">
        <w:rPr>
          <w:rFonts w:ascii="Calibri" w:hAnsi="Calibri" w:cs="Calibri"/>
          <w:sz w:val="22"/>
          <w:szCs w:val="22"/>
          <w:lang w:val="en-US"/>
        </w:rPr>
        <w:t xml:space="preserve">Linking Rural Formal and Informal Finance. </w:t>
      </w:r>
      <w:r w:rsidRPr="0098216C">
        <w:rPr>
          <w:rFonts w:ascii="Calibri" w:hAnsi="Calibri" w:cs="Calibri"/>
          <w:sz w:val="22"/>
          <w:szCs w:val="22"/>
          <w:lang w:val="nl-BE"/>
        </w:rPr>
        <w:t>Garant, Antwerpen, in press, 145 pp.</w:t>
      </w:r>
    </w:p>
    <w:p w:rsidR="003C0CCE" w:rsidRPr="0098216C" w:rsidRDefault="003C0CCE">
      <w:pPr>
        <w:numPr>
          <w:ilvl w:val="12"/>
          <w:numId w:val="0"/>
        </w:numPr>
        <w:jc w:val="both"/>
        <w:rPr>
          <w:rFonts w:ascii="Calibri" w:hAnsi="Calibri" w:cs="Calibri"/>
          <w:sz w:val="22"/>
          <w:szCs w:val="22"/>
          <w:lang w:val="nl-BE"/>
        </w:rPr>
      </w:pPr>
    </w:p>
    <w:p w:rsidR="00B817FC" w:rsidRPr="0098216C" w:rsidRDefault="00B817FC" w:rsidP="00595254">
      <w:pPr>
        <w:numPr>
          <w:ilvl w:val="0"/>
          <w:numId w:val="5"/>
        </w:numPr>
        <w:tabs>
          <w:tab w:val="left" w:pos="720"/>
        </w:tabs>
        <w:overflowPunct/>
        <w:autoSpaceDE/>
        <w:autoSpaceDN/>
        <w:adjustRightInd/>
        <w:jc w:val="both"/>
        <w:textAlignment w:val="auto"/>
        <w:rPr>
          <w:rFonts w:ascii="Calibri" w:hAnsi="Calibri" w:cs="Calibri"/>
          <w:sz w:val="22"/>
          <w:szCs w:val="22"/>
          <w:lang w:val="nl-BE"/>
        </w:rPr>
      </w:pPr>
      <w:r w:rsidRPr="0098216C">
        <w:rPr>
          <w:rFonts w:ascii="Calibri" w:hAnsi="Calibri" w:cs="Calibri"/>
          <w:sz w:val="22"/>
          <w:szCs w:val="22"/>
          <w:lang w:val="nl-BE"/>
        </w:rPr>
        <w:t xml:space="preserve">DE WOLF, J. &amp; VAN DAMME, P. (2010). </w:t>
      </w:r>
      <w:r w:rsidRPr="0098216C">
        <w:rPr>
          <w:rFonts w:ascii="Calibri" w:hAnsi="Calibri" w:cs="Calibri"/>
          <w:sz w:val="22"/>
          <w:szCs w:val="22"/>
          <w:lang w:val="fr-FR"/>
        </w:rPr>
        <w:t xml:space="preserve">Guide des espèces ligneuses de la Casamance, Sénégal. </w:t>
      </w:r>
      <w:r w:rsidRPr="0098216C">
        <w:rPr>
          <w:rFonts w:ascii="Calibri" w:hAnsi="Calibri" w:cs="Calibri"/>
          <w:sz w:val="22"/>
          <w:szCs w:val="22"/>
          <w:lang w:val="nl-BE"/>
        </w:rPr>
        <w:t>BEECKMAN, H. (ed.) Koninklijk museum voor Midden-Afrika, Tervuren, 176 pp. (ISBN: 978-9-0747-5228-9).</w:t>
      </w:r>
    </w:p>
    <w:p w:rsidR="00B817FC" w:rsidRPr="0098216C" w:rsidRDefault="00B817FC" w:rsidP="00B817FC">
      <w:pPr>
        <w:pStyle w:val="Odstavecseseznamem"/>
        <w:rPr>
          <w:rFonts w:ascii="Calibri" w:hAnsi="Calibri" w:cs="Calibri"/>
          <w:sz w:val="22"/>
          <w:szCs w:val="22"/>
          <w:lang w:val="nl-BE"/>
        </w:rPr>
      </w:pPr>
    </w:p>
    <w:p w:rsidR="00B817FC" w:rsidRPr="0098216C" w:rsidRDefault="00B817FC" w:rsidP="00595254">
      <w:pPr>
        <w:numPr>
          <w:ilvl w:val="0"/>
          <w:numId w:val="5"/>
        </w:numPr>
        <w:tabs>
          <w:tab w:val="left" w:pos="720"/>
        </w:tabs>
        <w:overflowPunct/>
        <w:autoSpaceDE/>
        <w:autoSpaceDN/>
        <w:adjustRightInd/>
        <w:jc w:val="both"/>
        <w:textAlignment w:val="auto"/>
        <w:rPr>
          <w:rFonts w:ascii="Calibri" w:hAnsi="Calibri" w:cs="Calibri"/>
          <w:sz w:val="22"/>
          <w:szCs w:val="22"/>
          <w:lang w:val="nl-BE"/>
        </w:rPr>
      </w:pPr>
      <w:r w:rsidRPr="0098216C">
        <w:rPr>
          <w:rFonts w:ascii="Calibri" w:hAnsi="Calibri" w:cs="Calibri"/>
          <w:sz w:val="22"/>
          <w:szCs w:val="22"/>
          <w:lang w:val="nl-BE"/>
        </w:rPr>
        <w:t>VANHOVE, W., VAN DAMME, P., SURMONT, T., VAN PUYENBROECK, L. &amp; DE RUYVER, B. (2012). YILCAN. Yield of Illicit Indoer Cannabis Plantations. Academia Press, Gent, Reeks Wetenschap en Maatschappij, en Federaal Wetenschapsbeleid, BELSPO, 138 pp.</w:t>
      </w:r>
    </w:p>
    <w:p w:rsidR="00B817FC" w:rsidRPr="0098216C" w:rsidRDefault="00B817FC">
      <w:pPr>
        <w:numPr>
          <w:ilvl w:val="12"/>
          <w:numId w:val="0"/>
        </w:numPr>
        <w:jc w:val="both"/>
        <w:rPr>
          <w:rFonts w:ascii="Calibri" w:hAnsi="Calibri" w:cs="Calibri"/>
          <w:sz w:val="22"/>
          <w:szCs w:val="22"/>
          <w:lang w:val="nl-BE"/>
        </w:rPr>
      </w:pPr>
    </w:p>
    <w:p w:rsidR="003C0CCE" w:rsidRPr="00C2370F" w:rsidRDefault="003C0CCE">
      <w:pPr>
        <w:tabs>
          <w:tab w:val="left" w:pos="1276"/>
        </w:tabs>
        <w:spacing w:line="360" w:lineRule="auto"/>
        <w:rPr>
          <w:rFonts w:ascii="Calibri" w:hAnsi="Calibri" w:cs="Calibri"/>
          <w:sz w:val="22"/>
          <w:szCs w:val="22"/>
          <w:lang w:val="en-US"/>
        </w:rPr>
      </w:pPr>
      <w:r w:rsidRPr="00C2370F">
        <w:rPr>
          <w:rFonts w:ascii="Calibri" w:hAnsi="Calibri" w:cs="Calibri"/>
          <w:sz w:val="22"/>
          <w:szCs w:val="22"/>
          <w:lang w:val="en-US"/>
        </w:rPr>
        <w:t>(b2) chapters in books</w:t>
      </w:r>
    </w:p>
    <w:p w:rsidR="003C0CCE" w:rsidRPr="0098216C" w:rsidRDefault="003C0CCE" w:rsidP="00286729">
      <w:pPr>
        <w:numPr>
          <w:ilvl w:val="12"/>
          <w:numId w:val="0"/>
        </w:numPr>
        <w:jc w:val="both"/>
        <w:rPr>
          <w:rFonts w:ascii="Calibri" w:hAnsi="Calibri" w:cs="Calibri"/>
          <w:b/>
          <w:bCs/>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nl-BE"/>
        </w:rPr>
      </w:pPr>
      <w:r w:rsidRPr="0098216C">
        <w:rPr>
          <w:rFonts w:ascii="Calibri" w:hAnsi="Calibri" w:cs="Calibri"/>
          <w:sz w:val="22"/>
          <w:szCs w:val="22"/>
          <w:lang w:val="nl-BE"/>
        </w:rPr>
        <w:t xml:space="preserve">VAN DAMME, P. (1993). Waarom is er honger ? </w:t>
      </w:r>
      <w:r w:rsidRPr="0098216C">
        <w:rPr>
          <w:rFonts w:ascii="Calibri" w:hAnsi="Calibri" w:cs="Calibri"/>
          <w:sz w:val="22"/>
          <w:szCs w:val="22"/>
          <w:lang w:val="en-US"/>
        </w:rPr>
        <w:t xml:space="preserve">(Why does hunger still exist ?) </w:t>
      </w:r>
      <w:r w:rsidRPr="0098216C">
        <w:rPr>
          <w:rFonts w:ascii="Calibri" w:hAnsi="Calibri" w:cs="Calibri"/>
          <w:sz w:val="22"/>
          <w:szCs w:val="22"/>
          <w:lang w:val="nl-BE"/>
        </w:rPr>
        <w:t>Standpunten in een Veranderende Wereld. Jaycees/Oudenaarde, Meersbloem, 2, B-9700 Oudenaarde, 21 - 25.</w:t>
      </w:r>
    </w:p>
    <w:p w:rsidR="003C0CCE" w:rsidRPr="0098216C" w:rsidRDefault="003C0CCE" w:rsidP="00286729">
      <w:pPr>
        <w:jc w:val="both"/>
        <w:rPr>
          <w:rFonts w:ascii="Calibri" w:hAnsi="Calibri" w:cs="Calibri"/>
          <w:sz w:val="22"/>
          <w:szCs w:val="22"/>
          <w:lang w:val="nl-BE"/>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nl-BE"/>
        </w:rPr>
      </w:pPr>
      <w:r w:rsidRPr="0098216C">
        <w:rPr>
          <w:rFonts w:ascii="Calibri" w:hAnsi="Calibri" w:cs="Calibri"/>
          <w:sz w:val="22"/>
          <w:szCs w:val="22"/>
          <w:lang w:val="nl-BE"/>
        </w:rPr>
        <w:t>PAUWELS, F. &amp; VAN DAMME, P. (1995). Rol en Uitstraling van de Faculteit in de Ontwikkelingslanden (Role and Influence of the Faculty in Developing Countries). In: Vandamme, E. (Ed.) Jubileumboek 1920-1995. Faculteit Landbouwkundige en Toegepaste Biologische Wetenschappen, Coupure Links, 653, B-9000 Gent, 319-328.</w:t>
      </w:r>
    </w:p>
    <w:p w:rsidR="003C0CCE" w:rsidRPr="0098216C" w:rsidRDefault="003C0CCE" w:rsidP="00286729">
      <w:pPr>
        <w:jc w:val="both"/>
        <w:rPr>
          <w:rFonts w:ascii="Calibri" w:hAnsi="Calibri" w:cs="Calibri"/>
          <w:sz w:val="22"/>
          <w:szCs w:val="22"/>
          <w:lang w:val="nl-BE"/>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t xml:space="preserve">VAN DAMME, P. (1998). </w:t>
      </w:r>
      <w:r w:rsidRPr="0098216C">
        <w:rPr>
          <w:rFonts w:ascii="Calibri" w:hAnsi="Calibri" w:cs="Calibri"/>
          <w:sz w:val="22"/>
          <w:szCs w:val="22"/>
          <w:lang w:val="en-US"/>
        </w:rPr>
        <w:t>Wild Plants as Food Security in Namibia and Senegal. The Arid Frontier. H.J. Bruins and H. Lithwick (eds.). The Arid Frontier: Interactive Management of Environment and Development. Kluwer Academic Publishers, Amsterdam (Chapter 12), 229-247.</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nl-BE"/>
        </w:rPr>
      </w:pPr>
      <w:r w:rsidRPr="0098216C">
        <w:rPr>
          <w:rFonts w:ascii="Calibri" w:hAnsi="Calibri" w:cs="Calibri"/>
          <w:sz w:val="22"/>
          <w:szCs w:val="22"/>
          <w:lang w:val="nl-BE"/>
        </w:rPr>
        <w:t>VAN DAMME, P. (2000). Voedselveiligheid, voedselzekerheid en voedselsoevereiniteit: een blik zonder inhoud of toch een mondje vol ?... In: Mazijn, B. (ed.) Duurzame ontwikkeling meervoudig bekeken. Reader over duurzame ontwikkeling, milieugebruiksruimte en behoeften. Gent, Academia press, 381-404.</w:t>
      </w:r>
    </w:p>
    <w:p w:rsidR="003C0CCE" w:rsidRPr="0098216C" w:rsidRDefault="003C0CCE" w:rsidP="00286729">
      <w:pPr>
        <w:tabs>
          <w:tab w:val="left" w:pos="720"/>
        </w:tabs>
        <w:jc w:val="both"/>
        <w:rPr>
          <w:rFonts w:ascii="Calibri" w:hAnsi="Calibri" w:cs="Calibri"/>
          <w:sz w:val="22"/>
          <w:szCs w:val="22"/>
          <w:lang w:val="nl-BE"/>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GB"/>
        </w:rPr>
      </w:pPr>
      <w:r w:rsidRPr="0098216C">
        <w:rPr>
          <w:rFonts w:ascii="Calibri" w:hAnsi="Calibri" w:cs="Calibri"/>
          <w:sz w:val="22"/>
          <w:szCs w:val="22"/>
          <w:lang w:val="en-GB"/>
        </w:rPr>
        <w:t xml:space="preserve">VAN DAMME, P. (200x). </w:t>
      </w:r>
      <w:r w:rsidRPr="0098216C">
        <w:rPr>
          <w:rFonts w:ascii="Calibri" w:hAnsi="Calibri" w:cs="Calibri"/>
          <w:i/>
          <w:iCs/>
          <w:sz w:val="22"/>
          <w:szCs w:val="22"/>
          <w:lang w:val="en-US"/>
        </w:rPr>
        <w:t>Euphorbia tirucalli</w:t>
      </w:r>
      <w:r w:rsidRPr="0098216C">
        <w:rPr>
          <w:rFonts w:ascii="Calibri" w:hAnsi="Calibri" w:cs="Calibri"/>
          <w:sz w:val="22"/>
          <w:szCs w:val="22"/>
          <w:lang w:val="en-US"/>
        </w:rPr>
        <w:t xml:space="preserve"> for High Biomass Production. </w:t>
      </w:r>
      <w:r w:rsidRPr="0098216C">
        <w:rPr>
          <w:rFonts w:ascii="Calibri" w:hAnsi="Calibri" w:cs="Calibri"/>
          <w:sz w:val="22"/>
          <w:szCs w:val="22"/>
          <w:lang w:val="en-GB"/>
        </w:rPr>
        <w:t xml:space="preserve">In: Pasternak, D. &amp; Schlissel, A. (ed.) </w:t>
      </w:r>
      <w:r w:rsidRPr="0098216C">
        <w:rPr>
          <w:rFonts w:ascii="Calibri" w:hAnsi="Calibri" w:cs="Calibri"/>
          <w:sz w:val="22"/>
          <w:szCs w:val="22"/>
          <w:lang w:val="en-US"/>
        </w:rPr>
        <w:t xml:space="preserve">Combating Desertification with Plants. </w:t>
      </w:r>
      <w:r w:rsidRPr="0098216C">
        <w:rPr>
          <w:rFonts w:ascii="Calibri" w:hAnsi="Calibri" w:cs="Calibri"/>
          <w:sz w:val="22"/>
          <w:szCs w:val="22"/>
          <w:lang w:val="en-GB"/>
        </w:rPr>
        <w:t>Kluwer, Amsterdam, in press.</w:t>
      </w:r>
    </w:p>
    <w:p w:rsidR="003C0CCE" w:rsidRPr="0098216C" w:rsidRDefault="003C0CCE" w:rsidP="00286729">
      <w:pPr>
        <w:tabs>
          <w:tab w:val="left" w:pos="720"/>
        </w:tabs>
        <w:jc w:val="both"/>
        <w:rPr>
          <w:rFonts w:ascii="Calibri" w:hAnsi="Calibri" w:cs="Calibri"/>
          <w:sz w:val="22"/>
          <w:szCs w:val="22"/>
          <w:lang w:val="en-GB"/>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KINDT, R., WEBER, J., SIMONS, T., BOFFA, J.M., DEGRANDE, A., JOURGET, J.G., LENGKEEK, A.G., MBOSSO, C., VAN OIJEN, D. &amp; VAN DAMME, P. (200</w:t>
      </w:r>
      <w:r w:rsidR="00BF1A9C" w:rsidRPr="0098216C">
        <w:rPr>
          <w:rFonts w:ascii="Calibri" w:hAnsi="Calibri" w:cs="Calibri"/>
          <w:sz w:val="22"/>
          <w:szCs w:val="22"/>
          <w:lang w:val="nl-BE"/>
        </w:rPr>
        <w:t>3</w:t>
      </w:r>
      <w:r w:rsidRPr="0098216C">
        <w:rPr>
          <w:rFonts w:ascii="Calibri" w:hAnsi="Calibri" w:cs="Calibri"/>
          <w:sz w:val="22"/>
          <w:szCs w:val="22"/>
          <w:lang w:val="nl-BE"/>
        </w:rPr>
        <w:t xml:space="preserve">). </w:t>
      </w:r>
      <w:r w:rsidRPr="0098216C">
        <w:rPr>
          <w:rFonts w:ascii="Calibri" w:hAnsi="Calibri" w:cs="Calibri"/>
          <w:sz w:val="22"/>
          <w:szCs w:val="22"/>
          <w:lang w:val="en-US"/>
        </w:rPr>
        <w:t xml:space="preserve">Species Diversity on Farms in Cameroonian, Kenyan and Ugandan Landscapes. Chapter </w:t>
      </w:r>
      <w:r w:rsidR="00BF1A9C" w:rsidRPr="0098216C">
        <w:rPr>
          <w:rFonts w:ascii="Calibri" w:hAnsi="Calibri" w:cs="Calibri"/>
          <w:sz w:val="22"/>
          <w:szCs w:val="22"/>
          <w:lang w:val="en-US"/>
        </w:rPr>
        <w:t xml:space="preserve">in </w:t>
      </w:r>
      <w:r w:rsidR="00BF1A9C" w:rsidRPr="0098216C">
        <w:rPr>
          <w:rFonts w:ascii="Calibri" w:hAnsi="Calibri" w:cs="Calibri"/>
          <w:sz w:val="22"/>
          <w:szCs w:val="22"/>
          <w:lang w:val="en-GB"/>
        </w:rPr>
        <w:t>LENGKEEK, A.G.‘Diversity makes a difference’, Farmers managing inter-and intra-specific tree species diversity in Meru Kenya’,</w:t>
      </w:r>
      <w:r w:rsidRPr="0098216C">
        <w:rPr>
          <w:rFonts w:ascii="Calibri" w:hAnsi="Calibri" w:cs="Calibri"/>
          <w:sz w:val="22"/>
          <w:szCs w:val="22"/>
          <w:lang w:val="en-US"/>
        </w:rPr>
        <w:t>“Agroforestry and Biodiversity Conservation in Tropical Landscapes”</w:t>
      </w:r>
      <w:r w:rsidR="00BF1A9C" w:rsidRPr="0098216C">
        <w:rPr>
          <w:rFonts w:ascii="Calibri" w:hAnsi="Calibri" w:cs="Calibri"/>
          <w:sz w:val="22"/>
          <w:szCs w:val="22"/>
          <w:lang w:val="en-US"/>
        </w:rPr>
        <w:t xml:space="preserve">series </w:t>
      </w:r>
      <w:r w:rsidRPr="0098216C">
        <w:rPr>
          <w:rFonts w:ascii="Calibri" w:hAnsi="Calibri" w:cs="Calibri"/>
          <w:sz w:val="22"/>
          <w:szCs w:val="22"/>
          <w:lang w:val="en-US"/>
        </w:rPr>
        <w:t xml:space="preserve"> (ICRAF, Nairobi).</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lastRenderedPageBreak/>
        <w:t xml:space="preserve">VAN DAMME, P. (2001). </w:t>
      </w:r>
      <w:r w:rsidRPr="0098216C">
        <w:rPr>
          <w:rFonts w:ascii="Calibri" w:hAnsi="Calibri" w:cs="Calibri"/>
          <w:sz w:val="22"/>
          <w:szCs w:val="22"/>
          <w:lang w:val="en-US"/>
        </w:rPr>
        <w:t xml:space="preserve">Pesticide, drug and essential oil crops, Derris. In: RAEMAKERS, R.H. (Ed.) Crop production in Tropical Africa, Directorate General for International Co-operation (DGIC), Brussels, 1137 – 1138. </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en-US"/>
        </w:rPr>
        <w:t xml:space="preserve">VAN DAMME, P. (2001). </w:t>
      </w:r>
      <w:r w:rsidRPr="0098216C">
        <w:rPr>
          <w:rFonts w:ascii="Calibri" w:hAnsi="Calibri" w:cs="Calibri"/>
          <w:sz w:val="22"/>
          <w:szCs w:val="22"/>
          <w:lang w:val="fr-FR"/>
        </w:rPr>
        <w:t xml:space="preserve">Plantes pesticides, medicinales et à huiles essentielles, Derris. </w:t>
      </w:r>
      <w:r w:rsidRPr="0098216C">
        <w:rPr>
          <w:rFonts w:ascii="Calibri" w:hAnsi="Calibri" w:cs="Calibri"/>
          <w:sz w:val="22"/>
          <w:szCs w:val="22"/>
          <w:lang w:val="en-US"/>
        </w:rPr>
        <w:t xml:space="preserve">In: RAEMAKERS, R.H. (Ed.) </w:t>
      </w:r>
      <w:r w:rsidRPr="0098216C">
        <w:rPr>
          <w:rFonts w:ascii="Calibri" w:hAnsi="Calibri" w:cs="Calibri"/>
          <w:sz w:val="22"/>
          <w:szCs w:val="22"/>
          <w:lang w:val="fr-FR"/>
        </w:rPr>
        <w:t>Agriculture en Afrique Tropicale, Direction Générale de la Coopération Internationale, (DGCI), Bruxelles, 1203 - 1205.</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t xml:space="preserve">VAN DAMME, P. (2001). </w:t>
      </w:r>
      <w:r w:rsidRPr="0098216C">
        <w:rPr>
          <w:rFonts w:ascii="Calibri" w:hAnsi="Calibri" w:cs="Calibri"/>
          <w:sz w:val="22"/>
          <w:szCs w:val="22"/>
          <w:lang w:val="en-US"/>
        </w:rPr>
        <w:t xml:space="preserve">Pesticide, drug and essential oil crops, Neem.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1137 – 1138.</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en-US"/>
        </w:rPr>
        <w:t xml:space="preserve">VAN DAMME, P. (2001). </w:t>
      </w:r>
      <w:r w:rsidRPr="0098216C">
        <w:rPr>
          <w:rFonts w:ascii="Calibri" w:hAnsi="Calibri" w:cs="Calibri"/>
          <w:sz w:val="22"/>
          <w:szCs w:val="22"/>
          <w:lang w:val="fr-FR"/>
        </w:rPr>
        <w:t xml:space="preserve">Plantes pesticides, medicinales et à huiles essentielles, Neem. </w:t>
      </w:r>
      <w:r w:rsidRPr="0098216C">
        <w:rPr>
          <w:rFonts w:ascii="Calibri" w:hAnsi="Calibri" w:cs="Calibri"/>
          <w:sz w:val="22"/>
          <w:szCs w:val="22"/>
          <w:lang w:val="en-US"/>
        </w:rPr>
        <w:t xml:space="preserve">In: RAEMAKERS, R.H. (Ed.) </w:t>
      </w:r>
      <w:r w:rsidRPr="0098216C">
        <w:rPr>
          <w:rFonts w:ascii="Calibri" w:hAnsi="Calibri" w:cs="Calibri"/>
          <w:sz w:val="22"/>
          <w:szCs w:val="22"/>
          <w:lang w:val="fr-FR"/>
        </w:rPr>
        <w:t>Agriculture en Afrique Tropicale, Direction Générale de la Coopération Internationale, (DGCI), Bruxelles, 1205 - 1206.</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t xml:space="preserve">VAN DAMME, P. (2001). </w:t>
      </w:r>
      <w:r w:rsidRPr="0098216C">
        <w:rPr>
          <w:rFonts w:ascii="Calibri" w:hAnsi="Calibri" w:cs="Calibri"/>
          <w:sz w:val="22"/>
          <w:szCs w:val="22"/>
          <w:lang w:val="en-US"/>
        </w:rPr>
        <w:t xml:space="preserve">Pesticide, drug and essential oil crops. Essential Oil Crops, Lemongrass.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1163 – 1164.</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en-GB"/>
        </w:rPr>
        <w:t xml:space="preserve">VAN DAMME, P. (2001). </w:t>
      </w:r>
      <w:r w:rsidRPr="0098216C">
        <w:rPr>
          <w:rFonts w:ascii="Calibri" w:hAnsi="Calibri" w:cs="Calibri"/>
          <w:sz w:val="22"/>
          <w:szCs w:val="22"/>
          <w:lang w:val="fr-FR"/>
        </w:rPr>
        <w:t xml:space="preserve">Plantes pesticides, medicinales et à huiles essentielles. Plantes à huiles essentielles, Citronelle. </w:t>
      </w:r>
      <w:r w:rsidRPr="0098216C">
        <w:rPr>
          <w:rFonts w:ascii="Calibri" w:hAnsi="Calibri" w:cs="Calibri"/>
          <w:sz w:val="22"/>
          <w:szCs w:val="22"/>
          <w:lang w:val="nl-BE"/>
        </w:rPr>
        <w:t xml:space="preserve">In: RAEMAKERS, R.H. (Ed.) </w:t>
      </w:r>
      <w:r w:rsidRPr="0098216C">
        <w:rPr>
          <w:rFonts w:ascii="Calibri" w:hAnsi="Calibri" w:cs="Calibri"/>
          <w:sz w:val="22"/>
          <w:szCs w:val="22"/>
          <w:lang w:val="fr-FR"/>
        </w:rPr>
        <w:t>Agriculture en Afrique Tropicale, Direction Générale de la Coopération Internationale, (DGCI), Bruxelles, 1231 - 1232.</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t xml:space="preserve">VAN DAMME, P. (2001). </w:t>
      </w:r>
      <w:r w:rsidRPr="0098216C">
        <w:rPr>
          <w:rFonts w:ascii="Calibri" w:hAnsi="Calibri" w:cs="Calibri"/>
          <w:sz w:val="22"/>
          <w:szCs w:val="22"/>
          <w:lang w:val="en-US"/>
        </w:rPr>
        <w:t xml:space="preserve">Pesticide, drug and essential oil crops. Essential Oil Crops, Pelargonium.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1165.</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en-US"/>
        </w:rPr>
        <w:t xml:space="preserve">VAN DAMME, P. (2001). </w:t>
      </w:r>
      <w:r w:rsidRPr="0098216C">
        <w:rPr>
          <w:rFonts w:ascii="Calibri" w:hAnsi="Calibri" w:cs="Calibri"/>
          <w:sz w:val="22"/>
          <w:szCs w:val="22"/>
          <w:lang w:val="fr-FR"/>
        </w:rPr>
        <w:t xml:space="preserve">Plantes pesticides, medicinales et à huiles essentielles. Plantes à huiles essentielles, Pélargonium. </w:t>
      </w:r>
      <w:r w:rsidRPr="0098216C">
        <w:rPr>
          <w:rFonts w:ascii="Calibri" w:hAnsi="Calibri" w:cs="Calibri"/>
          <w:sz w:val="22"/>
          <w:szCs w:val="22"/>
          <w:lang w:val="en-US"/>
        </w:rPr>
        <w:t xml:space="preserve">In: RAEMAKERS, R.H. (Ed.) </w:t>
      </w:r>
      <w:r w:rsidRPr="0098216C">
        <w:rPr>
          <w:rFonts w:ascii="Calibri" w:hAnsi="Calibri" w:cs="Calibri"/>
          <w:sz w:val="22"/>
          <w:szCs w:val="22"/>
          <w:lang w:val="fr-FR"/>
        </w:rPr>
        <w:t>Agriculture en Afrique Tropicale, Direction Générale de la Coopération Internationale, (DGCI), Bruxelles, 1233 – 1234.</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en-GB"/>
        </w:rPr>
        <w:t xml:space="preserve">VAN DAMME, P. (2001). </w:t>
      </w:r>
      <w:r w:rsidRPr="0098216C">
        <w:rPr>
          <w:rFonts w:ascii="Calibri" w:hAnsi="Calibri" w:cs="Calibri"/>
          <w:sz w:val="22"/>
          <w:szCs w:val="22"/>
          <w:lang w:val="en-US"/>
        </w:rPr>
        <w:t xml:space="preserve">Pesticide, drug and essential oil crops. Essential Oil Crops, Vetiver.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1166 – 1167.</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en-US"/>
        </w:rPr>
        <w:t xml:space="preserve">VAN DAMME, P. (2001). </w:t>
      </w:r>
      <w:r w:rsidRPr="0098216C">
        <w:rPr>
          <w:rFonts w:ascii="Calibri" w:hAnsi="Calibri" w:cs="Calibri"/>
          <w:sz w:val="22"/>
          <w:szCs w:val="22"/>
          <w:lang w:val="fr-FR"/>
        </w:rPr>
        <w:t xml:space="preserve">Plantes pesticides, medicinales et à huiles essentielles. Plantes à huiles essentielles, Vétiver. </w:t>
      </w:r>
      <w:r w:rsidRPr="0098216C">
        <w:rPr>
          <w:rFonts w:ascii="Calibri" w:hAnsi="Calibri" w:cs="Calibri"/>
          <w:sz w:val="22"/>
          <w:szCs w:val="22"/>
          <w:lang w:val="en-US"/>
        </w:rPr>
        <w:t xml:space="preserve">In: RAEMAKERS, R.H. (Ed.) </w:t>
      </w:r>
      <w:r w:rsidRPr="0098216C">
        <w:rPr>
          <w:rFonts w:ascii="Calibri" w:hAnsi="Calibri" w:cs="Calibri"/>
          <w:sz w:val="22"/>
          <w:szCs w:val="22"/>
          <w:lang w:val="fr-FR"/>
        </w:rPr>
        <w:t>Agriculture en Afrique Tropicale, Direction Générale de la Coopération Internationale, (DGCI), Bruxelles, 1234 – 1236.</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en-US"/>
        </w:rPr>
        <w:t xml:space="preserve">Pesticide, drug and essential oil crops, Madagascar periwinkle.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1157 – 1158.</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fr-FR"/>
        </w:rPr>
        <w:t xml:space="preserve">Plantes pesticides, medicinales et à huiles essentielles, Pervenche de Madagascar. </w:t>
      </w:r>
      <w:r w:rsidRPr="0098216C">
        <w:rPr>
          <w:rFonts w:ascii="Calibri" w:hAnsi="Calibri" w:cs="Calibri"/>
          <w:sz w:val="22"/>
          <w:szCs w:val="22"/>
          <w:lang w:val="nl-BE"/>
        </w:rPr>
        <w:t xml:space="preserve">In: RAEMAKERS, R.H. (Ed.) </w:t>
      </w:r>
      <w:r w:rsidRPr="0098216C">
        <w:rPr>
          <w:rFonts w:ascii="Calibri" w:hAnsi="Calibri" w:cs="Calibri"/>
          <w:sz w:val="22"/>
          <w:szCs w:val="22"/>
          <w:lang w:val="fr-FR"/>
        </w:rPr>
        <w:t>Agriculture en Afrique Tropicale, Direction Générale de la Coopération Internationale, (DGCI), Bruxelles, 1217 - 1218.</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en-US"/>
        </w:rPr>
        <w:t xml:space="preserve">Pesticide, drug and essential oil crops, Rauwolfia.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1160.</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fr-FR"/>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fr-FR"/>
        </w:rPr>
        <w:t xml:space="preserve">Plantes pesticides, medicinales et à huiles essentielles, Rauwolfia émétique. </w:t>
      </w:r>
      <w:r w:rsidRPr="0098216C">
        <w:rPr>
          <w:rFonts w:ascii="Calibri" w:hAnsi="Calibri" w:cs="Calibri"/>
          <w:sz w:val="22"/>
          <w:szCs w:val="22"/>
          <w:lang w:val="nl-BE"/>
        </w:rPr>
        <w:t xml:space="preserve">In: RAEMAKERS, R.H. (Ed.) </w:t>
      </w:r>
      <w:r w:rsidRPr="0098216C">
        <w:rPr>
          <w:rFonts w:ascii="Calibri" w:hAnsi="Calibri" w:cs="Calibri"/>
          <w:sz w:val="22"/>
          <w:szCs w:val="22"/>
          <w:lang w:val="fr-FR"/>
        </w:rPr>
        <w:t>Agriculture en Afrique Tropicale, Direction Générale de la Coopération Internationale, (DGCI), Bruxelles, 1227 – 1228.</w:t>
      </w:r>
    </w:p>
    <w:p w:rsidR="003C0CCE" w:rsidRPr="0098216C" w:rsidRDefault="003C0CCE" w:rsidP="00286729">
      <w:pPr>
        <w:tabs>
          <w:tab w:val="left" w:pos="720"/>
        </w:tabs>
        <w:jc w:val="both"/>
        <w:rPr>
          <w:rFonts w:ascii="Calibri" w:hAnsi="Calibri" w:cs="Calibri"/>
          <w:sz w:val="22"/>
          <w:szCs w:val="22"/>
          <w:lang w:val="fr-FR"/>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en-US"/>
        </w:rPr>
        <w:t xml:space="preserve">Pesticide, drug and essential oil crops, Thornapple. </w:t>
      </w:r>
      <w:r w:rsidRPr="0098216C">
        <w:rPr>
          <w:rFonts w:ascii="Calibri" w:hAnsi="Calibri" w:cs="Calibri"/>
          <w:sz w:val="22"/>
          <w:szCs w:val="22"/>
          <w:lang w:val="en-GB"/>
        </w:rPr>
        <w:t xml:space="preserve">In: RAEMAKERS, R.H. (Ed.) </w:t>
      </w:r>
      <w:r w:rsidRPr="0098216C">
        <w:rPr>
          <w:rFonts w:ascii="Calibri" w:hAnsi="Calibri" w:cs="Calibri"/>
          <w:sz w:val="22"/>
          <w:szCs w:val="22"/>
          <w:lang w:val="en-US"/>
        </w:rPr>
        <w:t>Crop production in Tropical Africa, Directorate General for International Co-operation (DGIC), Brussels, 1162 – 1158.</w:t>
      </w:r>
    </w:p>
    <w:p w:rsidR="003C0CCE" w:rsidRPr="0098216C" w:rsidRDefault="003C0CCE" w:rsidP="00286729">
      <w:pPr>
        <w:tabs>
          <w:tab w:val="left" w:pos="720"/>
        </w:tabs>
        <w:jc w:val="both"/>
        <w:rPr>
          <w:rFonts w:ascii="Calibri" w:hAnsi="Calibri" w:cs="Calibri"/>
          <w:sz w:val="22"/>
          <w:szCs w:val="22"/>
          <w:lang w:val="en-US"/>
        </w:rPr>
      </w:pPr>
    </w:p>
    <w:p w:rsidR="003C0CCE"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 xml:space="preserve">VAN DAMME, P. &amp; VAN PUYVELDE, L. (2001). </w:t>
      </w:r>
      <w:r w:rsidRPr="0098216C">
        <w:rPr>
          <w:rFonts w:ascii="Calibri" w:hAnsi="Calibri" w:cs="Calibri"/>
          <w:sz w:val="22"/>
          <w:szCs w:val="22"/>
          <w:lang w:val="fr-FR"/>
        </w:rPr>
        <w:t xml:space="preserve">Plantes pesticides, medicinales et à huiles essentielles, Stramoine. </w:t>
      </w:r>
      <w:r w:rsidRPr="0098216C">
        <w:rPr>
          <w:rFonts w:ascii="Calibri" w:hAnsi="Calibri" w:cs="Calibri"/>
          <w:sz w:val="22"/>
          <w:szCs w:val="22"/>
          <w:lang w:val="nl-BE"/>
        </w:rPr>
        <w:t xml:space="preserve">In: RAEMAKERS, R.H. (Ed.) </w:t>
      </w:r>
      <w:r w:rsidRPr="0098216C">
        <w:rPr>
          <w:rFonts w:ascii="Calibri" w:hAnsi="Calibri" w:cs="Calibri"/>
          <w:sz w:val="22"/>
          <w:szCs w:val="22"/>
          <w:lang w:val="fr-FR"/>
        </w:rPr>
        <w:t xml:space="preserve">Agriculture en Afrique Tropicale, Direction Générale de la Coopération Internationale, (DGCI), Bruxelles, 1229 – 1230. </w:t>
      </w:r>
    </w:p>
    <w:p w:rsidR="003C0CCE" w:rsidRPr="0098216C" w:rsidRDefault="003C0CCE" w:rsidP="00286729">
      <w:pPr>
        <w:tabs>
          <w:tab w:val="left" w:pos="720"/>
        </w:tabs>
        <w:jc w:val="both"/>
        <w:rPr>
          <w:rFonts w:ascii="Calibri" w:hAnsi="Calibri" w:cs="Calibri"/>
          <w:sz w:val="22"/>
          <w:szCs w:val="22"/>
          <w:lang w:val="nl-BE"/>
        </w:rPr>
      </w:pPr>
    </w:p>
    <w:p w:rsidR="00286729" w:rsidRPr="0098216C" w:rsidRDefault="003C0CCE" w:rsidP="00595254">
      <w:pPr>
        <w:numPr>
          <w:ilvl w:val="0"/>
          <w:numId w:val="7"/>
        </w:numPr>
        <w:tabs>
          <w:tab w:val="clear" w:pos="720"/>
          <w:tab w:val="num" w:pos="0"/>
        </w:tabs>
        <w:ind w:left="0" w:firstLine="0"/>
        <w:jc w:val="both"/>
        <w:rPr>
          <w:rFonts w:ascii="Calibri" w:hAnsi="Calibri" w:cs="Calibri"/>
          <w:sz w:val="22"/>
          <w:szCs w:val="22"/>
          <w:lang w:val="en-US"/>
        </w:rPr>
      </w:pPr>
      <w:r w:rsidRPr="0098216C">
        <w:rPr>
          <w:rFonts w:ascii="Calibri" w:hAnsi="Calibri" w:cs="Calibri"/>
          <w:sz w:val="22"/>
          <w:szCs w:val="22"/>
          <w:lang w:val="nl-BE"/>
        </w:rPr>
        <w:t xml:space="preserve">KOUYATE, A.M. &amp; VAN DAMME, P. (2006). </w:t>
      </w:r>
      <w:r w:rsidRPr="0098216C">
        <w:rPr>
          <w:rFonts w:ascii="Calibri" w:hAnsi="Calibri" w:cs="Calibri"/>
          <w:b/>
          <w:bCs/>
          <w:sz w:val="22"/>
          <w:szCs w:val="22"/>
          <w:lang w:val="en-US"/>
        </w:rPr>
        <w:t>Detarium microcarpum</w:t>
      </w:r>
      <w:r w:rsidRPr="0098216C">
        <w:rPr>
          <w:rFonts w:ascii="Calibri" w:hAnsi="Calibri" w:cs="Calibri"/>
          <w:sz w:val="22"/>
          <w:szCs w:val="22"/>
          <w:lang w:val="en-US"/>
        </w:rPr>
        <w:t xml:space="preserve"> Guill. &amp; Perr. [Internet] Record from Protabase. Schmelzer, G.H. &amp; Gurib-Fakim, A. (Editors). PROTA (Plant Resources of Tropical Africa / Ressources végétales de l’Afrique tropicale), Wageningen, Netherlands. </w:t>
      </w:r>
      <w:hyperlink r:id="rId16" w:history="1">
        <w:r w:rsidRPr="0098216C">
          <w:rPr>
            <w:rStyle w:val="Hypertextovodkaz"/>
            <w:rFonts w:ascii="Calibri" w:hAnsi="Calibri" w:cs="Calibri"/>
            <w:color w:val="auto"/>
            <w:sz w:val="22"/>
            <w:szCs w:val="22"/>
            <w:lang w:val="en-US"/>
          </w:rPr>
          <w:t xml:space="preserve"> http://database.prota.org/search.htm</w:t>
        </w:r>
      </w:hyperlink>
      <w:r w:rsidRPr="0098216C">
        <w:rPr>
          <w:rFonts w:ascii="Calibri" w:hAnsi="Calibri" w:cs="Calibri"/>
          <w:sz w:val="22"/>
          <w:szCs w:val="22"/>
          <w:lang w:val="en-US"/>
        </w:rPr>
        <w:t xml:space="preserve"> (Accessed 2 August 2006). </w:t>
      </w:r>
    </w:p>
    <w:p w:rsidR="00286729" w:rsidRPr="0098216C" w:rsidRDefault="00286729" w:rsidP="00286729">
      <w:pPr>
        <w:pStyle w:val="Odstavecseseznamem"/>
        <w:rPr>
          <w:rFonts w:ascii="Calibri" w:hAnsi="Calibri" w:cs="Calibri"/>
          <w:sz w:val="22"/>
          <w:szCs w:val="22"/>
        </w:rPr>
      </w:pPr>
    </w:p>
    <w:p w:rsidR="00286729" w:rsidRPr="0098216C" w:rsidRDefault="003C0CCE"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rPr>
        <w:t xml:space="preserve">SCHELDEMAN, X., WILLEMEN, L., COPPENS D'EECKENBRUGGE, G., ROMEIJN-PEETERS, E., RESTROPO, M.T., ROMERO MOTOCHE, J., JIMENEZ, D., LOBO, M., MEDINA, C.I., REYES, C., RODRIGUEZ, D., OCAMPO, J.A., VAN DAMME, P. &amp; GOETGHEBUER, P. (2007). </w:t>
      </w:r>
      <w:r w:rsidRPr="0098216C">
        <w:rPr>
          <w:rFonts w:ascii="Calibri" w:hAnsi="Calibri" w:cs="Calibri"/>
          <w:sz w:val="22"/>
          <w:szCs w:val="22"/>
          <w:lang w:val="en-GB"/>
        </w:rPr>
        <w:t>Distribution, diversity and environmental adaptation of highland papaya (</w:t>
      </w:r>
      <w:r w:rsidRPr="0098216C">
        <w:rPr>
          <w:rFonts w:ascii="Calibri" w:hAnsi="Calibri" w:cs="Calibri"/>
          <w:i/>
          <w:iCs/>
          <w:sz w:val="22"/>
          <w:szCs w:val="22"/>
          <w:lang w:val="en-GB"/>
        </w:rPr>
        <w:t>Vasconcellea</w:t>
      </w:r>
      <w:r w:rsidRPr="0098216C">
        <w:rPr>
          <w:rFonts w:ascii="Calibri" w:hAnsi="Calibri" w:cs="Calibri"/>
          <w:sz w:val="22"/>
          <w:szCs w:val="22"/>
          <w:lang w:val="en-GB"/>
        </w:rPr>
        <w:t xml:space="preserve"> spp.) in tropical and subtropical America. In: H</w:t>
      </w:r>
      <w:r w:rsidRPr="0098216C">
        <w:rPr>
          <w:rFonts w:ascii="Calibri" w:hAnsi="Calibri" w:cs="Calibri"/>
          <w:caps/>
          <w:sz w:val="22"/>
          <w:szCs w:val="22"/>
          <w:lang w:val="en-GB"/>
        </w:rPr>
        <w:t>awksworth</w:t>
      </w:r>
      <w:r w:rsidRPr="0098216C">
        <w:rPr>
          <w:rFonts w:ascii="Calibri" w:hAnsi="Calibri" w:cs="Calibri"/>
          <w:sz w:val="22"/>
          <w:szCs w:val="22"/>
          <w:lang w:val="en-GB"/>
        </w:rPr>
        <w:t xml:space="preserve">, D.L. &amp; </w:t>
      </w:r>
      <w:r w:rsidRPr="0098216C">
        <w:rPr>
          <w:rFonts w:ascii="Calibri" w:hAnsi="Calibri" w:cs="Calibri"/>
          <w:caps/>
          <w:sz w:val="22"/>
          <w:szCs w:val="22"/>
          <w:lang w:val="en-GB"/>
        </w:rPr>
        <w:t>Bull</w:t>
      </w:r>
      <w:r w:rsidRPr="0098216C">
        <w:rPr>
          <w:rFonts w:ascii="Calibri" w:hAnsi="Calibri" w:cs="Calibri"/>
          <w:sz w:val="22"/>
          <w:szCs w:val="22"/>
          <w:lang w:val="en-GB"/>
        </w:rPr>
        <w:t xml:space="preserve">, A.T. (Eds.). Series Topics in Biodiversity and Conservation. Vol. 6. </w:t>
      </w:r>
      <w:hyperlink r:id="rId17" w:history="1">
        <w:r w:rsidRPr="0098216C">
          <w:rPr>
            <w:rStyle w:val="Hypertextovodkaz"/>
            <w:rFonts w:ascii="Calibri" w:hAnsi="Calibri" w:cs="Calibri"/>
            <w:color w:val="auto"/>
            <w:sz w:val="22"/>
            <w:szCs w:val="22"/>
            <w:lang w:val="en-GB"/>
          </w:rPr>
          <w:t>Plant Conservation and Bio</w:t>
        </w:r>
        <w:r w:rsidRPr="0098216C">
          <w:rPr>
            <w:rStyle w:val="Hypertextovodkaz"/>
            <w:rFonts w:ascii="Calibri" w:hAnsi="Calibri" w:cs="Calibri"/>
            <w:color w:val="auto"/>
            <w:sz w:val="22"/>
            <w:szCs w:val="22"/>
            <w:lang w:val="en-GB"/>
          </w:rPr>
          <w:t>d</w:t>
        </w:r>
        <w:r w:rsidRPr="0098216C">
          <w:rPr>
            <w:rStyle w:val="Hypertextovodkaz"/>
            <w:rFonts w:ascii="Calibri" w:hAnsi="Calibri" w:cs="Calibri"/>
            <w:color w:val="auto"/>
            <w:sz w:val="22"/>
            <w:szCs w:val="22"/>
            <w:lang w:val="en-GB"/>
          </w:rPr>
          <w:t>iversity</w:t>
        </w:r>
      </w:hyperlink>
      <w:r w:rsidRPr="0098216C">
        <w:rPr>
          <w:rFonts w:ascii="Calibri" w:hAnsi="Calibri" w:cs="Calibri"/>
          <w:sz w:val="22"/>
          <w:szCs w:val="22"/>
          <w:lang w:val="en-GB"/>
        </w:rPr>
        <w:t>. Springer, Dordrecht. The Netherlands, p. 293-310</w:t>
      </w:r>
      <w:r w:rsidRPr="0098216C">
        <w:rPr>
          <w:rStyle w:val="Znakapoznpodarou"/>
          <w:rFonts w:ascii="Calibri" w:hAnsi="Calibri" w:cs="Calibri"/>
          <w:sz w:val="22"/>
          <w:szCs w:val="22"/>
        </w:rPr>
        <w:footnoteReference w:id="1"/>
      </w:r>
      <w:r w:rsidRPr="0098216C">
        <w:rPr>
          <w:rFonts w:ascii="Calibri" w:hAnsi="Calibri" w:cs="Calibri"/>
          <w:sz w:val="22"/>
          <w:szCs w:val="22"/>
          <w:lang w:val="en-GB"/>
        </w:rPr>
        <w:t>.</w:t>
      </w:r>
    </w:p>
    <w:p w:rsidR="00286729" w:rsidRPr="0098216C" w:rsidRDefault="00286729" w:rsidP="00286729">
      <w:pPr>
        <w:pStyle w:val="Odstavecseseznamem"/>
        <w:rPr>
          <w:rFonts w:ascii="Calibri" w:hAnsi="Calibri" w:cs="Calibri"/>
          <w:sz w:val="22"/>
          <w:szCs w:val="22"/>
          <w:lang w:val="es-ES"/>
        </w:rPr>
      </w:pPr>
    </w:p>
    <w:p w:rsidR="003C0CCE" w:rsidRPr="0098216C" w:rsidRDefault="003C0CCE"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lang w:val="es-ES"/>
        </w:rPr>
        <w:t>J</w:t>
      </w:r>
      <w:r w:rsidRPr="0098216C">
        <w:rPr>
          <w:rFonts w:ascii="Calibri" w:hAnsi="Calibri" w:cs="Calibri"/>
          <w:bCs/>
          <w:sz w:val="22"/>
          <w:szCs w:val="22"/>
          <w:lang w:val="es-ES"/>
        </w:rPr>
        <w:t xml:space="preserve">IMENEZ, D. R., PEREZ-URIBE, A., SATIZABAL, H., BARRETO, M., VAN DAMME, P. &amp; TOMASSINI, M. (2008). </w:t>
      </w:r>
      <w:r w:rsidRPr="0098216C">
        <w:rPr>
          <w:rFonts w:ascii="Calibri" w:hAnsi="Calibri" w:cs="Calibri"/>
          <w:bCs/>
          <w:sz w:val="22"/>
          <w:szCs w:val="22"/>
          <w:lang w:val="en-US"/>
        </w:rPr>
        <w:t xml:space="preserve">A survey of artificial neural network-based modeling in agroecology. In: PRASAD, B. (Ed.). Soft Computing Applications in Industry. Series: Studies in Fuzzines and Soft Computing. </w:t>
      </w:r>
      <w:r w:rsidRPr="0098216C">
        <w:rPr>
          <w:rFonts w:ascii="Calibri" w:hAnsi="Calibri" w:cs="Calibri"/>
          <w:bCs/>
          <w:sz w:val="22"/>
          <w:szCs w:val="22"/>
          <w:lang w:val="nl-BE"/>
        </w:rPr>
        <w:t>Vol. 226. Springer, Berlin, 247- 269.</w:t>
      </w:r>
    </w:p>
    <w:p w:rsidR="003C0CCE" w:rsidRPr="0098216C" w:rsidRDefault="003C0CCE" w:rsidP="00286729">
      <w:pPr>
        <w:tabs>
          <w:tab w:val="left" w:pos="720"/>
        </w:tabs>
        <w:jc w:val="both"/>
        <w:rPr>
          <w:rFonts w:ascii="Calibri" w:hAnsi="Calibri" w:cs="Calibri"/>
          <w:bCs/>
          <w:sz w:val="22"/>
          <w:szCs w:val="22"/>
          <w:lang w:val="en-GB"/>
        </w:rPr>
      </w:pPr>
    </w:p>
    <w:p w:rsidR="003C0CCE" w:rsidRPr="0098216C" w:rsidRDefault="003C0CCE"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bCs/>
          <w:sz w:val="22"/>
          <w:szCs w:val="22"/>
          <w:lang w:val="en-GB"/>
        </w:rPr>
        <w:t>GRADE, J</w:t>
      </w:r>
      <w:r w:rsidRPr="0098216C">
        <w:rPr>
          <w:rFonts w:ascii="Calibri" w:hAnsi="Calibri" w:cs="Calibri"/>
          <w:sz w:val="22"/>
          <w:szCs w:val="22"/>
          <w:lang w:val="en-US"/>
        </w:rPr>
        <w:t>.T., TABUTI, J.R.S. &amp; VAN DAMME, P.L. (2008). Building institutions for endogenous development: using local knowledge as a bridge. Earthscan, London.</w:t>
      </w:r>
    </w:p>
    <w:p w:rsidR="00DC3693" w:rsidRPr="0098216C" w:rsidRDefault="00DC3693" w:rsidP="00286729">
      <w:pPr>
        <w:pStyle w:val="Odstavecseseznamem"/>
        <w:ind w:left="348"/>
        <w:rPr>
          <w:rFonts w:ascii="Calibri" w:hAnsi="Calibri" w:cs="Calibri"/>
          <w:bCs/>
          <w:color w:val="000000"/>
          <w:sz w:val="22"/>
          <w:szCs w:val="22"/>
          <w:lang w:val="es-ES"/>
        </w:rPr>
      </w:pPr>
    </w:p>
    <w:p w:rsidR="00DC3693" w:rsidRPr="0098216C" w:rsidRDefault="00DC3693" w:rsidP="00595254">
      <w:pPr>
        <w:numPr>
          <w:ilvl w:val="0"/>
          <w:numId w:val="7"/>
        </w:numPr>
        <w:tabs>
          <w:tab w:val="clear" w:pos="720"/>
          <w:tab w:val="num" w:pos="360"/>
        </w:tabs>
        <w:ind w:left="0" w:firstLine="0"/>
        <w:jc w:val="both"/>
        <w:rPr>
          <w:rFonts w:ascii="Calibri" w:hAnsi="Calibri" w:cs="Calibri"/>
          <w:sz w:val="22"/>
          <w:szCs w:val="22"/>
          <w:lang w:val="en-US" w:eastAsia="nl-BE"/>
        </w:rPr>
      </w:pPr>
      <w:r w:rsidRPr="0098216C">
        <w:rPr>
          <w:rFonts w:ascii="Calibri" w:hAnsi="Calibri" w:cs="Calibri"/>
          <w:bCs/>
          <w:color w:val="000000"/>
          <w:sz w:val="22"/>
          <w:szCs w:val="22"/>
          <w:lang w:val="es-ES"/>
        </w:rPr>
        <w:t>D</w:t>
      </w:r>
      <w:r w:rsidRPr="0098216C">
        <w:rPr>
          <w:rFonts w:ascii="Calibri" w:hAnsi="Calibri" w:cs="Calibri"/>
          <w:sz w:val="22"/>
          <w:szCs w:val="22"/>
          <w:lang w:val="nl-BE"/>
        </w:rPr>
        <w:t xml:space="preserve">E CALUWE, E., HALIKOVA, K. &amp; VAN DAMME, P. (2009). </w:t>
      </w:r>
      <w:r w:rsidRPr="0098216C">
        <w:rPr>
          <w:rFonts w:ascii="Calibri" w:hAnsi="Calibri" w:cs="Calibri"/>
          <w:i/>
          <w:iCs/>
          <w:sz w:val="22"/>
          <w:szCs w:val="22"/>
          <w:lang w:val="en-US"/>
        </w:rPr>
        <w:t>Adansonia digitata</w:t>
      </w:r>
      <w:r w:rsidRPr="0098216C">
        <w:rPr>
          <w:rFonts w:ascii="Calibri" w:hAnsi="Calibri" w:cs="Calibri"/>
          <w:sz w:val="22"/>
          <w:szCs w:val="22"/>
          <w:lang w:val="en-US"/>
        </w:rPr>
        <w:t xml:space="preserve"> L. A review of traditional uses, phytochemistry and pharmacology. In: JULIANI, R., </w:t>
      </w:r>
      <w:r w:rsidRPr="0098216C">
        <w:rPr>
          <w:rFonts w:ascii="Calibri" w:hAnsi="Calibri" w:cs="Calibri"/>
          <w:sz w:val="22"/>
          <w:szCs w:val="22"/>
          <w:lang w:val="en-GB"/>
        </w:rPr>
        <w:t>SIMON,  J. E. &amp; CHI-TANG HO</w:t>
      </w:r>
      <w:r w:rsidRPr="0098216C">
        <w:rPr>
          <w:rFonts w:ascii="Calibri" w:hAnsi="Calibri" w:cs="Calibri"/>
          <w:sz w:val="22"/>
          <w:szCs w:val="22"/>
          <w:lang w:val="en-US"/>
        </w:rPr>
        <w:t xml:space="preserve"> (Ed.). African natural plant products: new discoveries and challenges in chemistry and quality, 51 – 84 – ACS Symposium series, volume 1021  (</w:t>
      </w:r>
      <w:r w:rsidRPr="0098216C">
        <w:rPr>
          <w:rFonts w:ascii="Calibri" w:hAnsi="Calibri" w:cs="Calibri"/>
          <w:color w:val="0033CC"/>
          <w:sz w:val="22"/>
          <w:szCs w:val="22"/>
          <w:lang w:val="en-US"/>
        </w:rPr>
        <w:t xml:space="preserve">DOI: </w:t>
      </w:r>
      <w:r w:rsidRPr="0098216C">
        <w:rPr>
          <w:rFonts w:ascii="Calibri" w:hAnsi="Calibri" w:cs="Calibri"/>
          <w:color w:val="0033CC"/>
          <w:sz w:val="22"/>
          <w:szCs w:val="22"/>
          <w:lang w:val="en-GB"/>
        </w:rPr>
        <w:t>10.1021/bk-2009-1021.ch004</w:t>
      </w:r>
      <w:r w:rsidRPr="0098216C">
        <w:rPr>
          <w:rFonts w:ascii="Calibri" w:hAnsi="Calibri" w:cs="Calibri"/>
          <w:sz w:val="22"/>
          <w:szCs w:val="22"/>
          <w:lang w:val="en-US"/>
        </w:rPr>
        <w:t>).</w:t>
      </w:r>
    </w:p>
    <w:p w:rsidR="00DC3693" w:rsidRPr="0098216C" w:rsidRDefault="00DC3693" w:rsidP="00286729">
      <w:pPr>
        <w:pStyle w:val="Odstavecseseznamem"/>
        <w:ind w:left="348"/>
        <w:rPr>
          <w:rFonts w:ascii="Calibri" w:hAnsi="Calibri" w:cs="Calibri"/>
          <w:bCs/>
          <w:color w:val="000000"/>
          <w:sz w:val="22"/>
          <w:szCs w:val="22"/>
          <w:lang w:val="es-ES"/>
        </w:rPr>
      </w:pPr>
    </w:p>
    <w:p w:rsidR="00DC3693" w:rsidRPr="0098216C" w:rsidRDefault="00DC3693" w:rsidP="00595254">
      <w:pPr>
        <w:numPr>
          <w:ilvl w:val="0"/>
          <w:numId w:val="7"/>
        </w:numPr>
        <w:tabs>
          <w:tab w:val="clear" w:pos="720"/>
          <w:tab w:val="num" w:pos="360"/>
        </w:tabs>
        <w:ind w:left="0" w:firstLine="0"/>
        <w:jc w:val="both"/>
        <w:rPr>
          <w:rFonts w:ascii="Calibri" w:hAnsi="Calibri" w:cs="Calibri"/>
          <w:color w:val="000000"/>
          <w:sz w:val="22"/>
          <w:szCs w:val="22"/>
          <w:lang w:val="en-US" w:eastAsia="nl-BE"/>
        </w:rPr>
      </w:pPr>
      <w:r w:rsidRPr="0098216C">
        <w:rPr>
          <w:rFonts w:ascii="Calibri" w:hAnsi="Calibri" w:cs="Calibri"/>
          <w:bCs/>
          <w:color w:val="000000"/>
          <w:sz w:val="22"/>
          <w:szCs w:val="22"/>
          <w:lang w:val="es-ES"/>
        </w:rPr>
        <w:t>D</w:t>
      </w:r>
      <w:r w:rsidRPr="0098216C">
        <w:rPr>
          <w:rFonts w:ascii="Calibri" w:hAnsi="Calibri" w:cs="Calibri"/>
          <w:sz w:val="22"/>
          <w:szCs w:val="22"/>
          <w:lang w:val="nl-BE"/>
        </w:rPr>
        <w:t xml:space="preserve">E CALUWE, E., HALIKOVA, K. &amp; VAN DAMME, P. (2009). </w:t>
      </w:r>
      <w:r w:rsidRPr="0098216C">
        <w:rPr>
          <w:rFonts w:ascii="Calibri" w:hAnsi="Calibri" w:cs="Calibri"/>
          <w:i/>
          <w:iCs/>
          <w:sz w:val="22"/>
          <w:szCs w:val="22"/>
          <w:lang w:val="en-US"/>
        </w:rPr>
        <w:t>Tamarindus indica</w:t>
      </w:r>
      <w:r w:rsidRPr="0098216C">
        <w:rPr>
          <w:rFonts w:ascii="Calibri" w:hAnsi="Calibri" w:cs="Calibri"/>
          <w:sz w:val="22"/>
          <w:szCs w:val="22"/>
          <w:lang w:val="en-US"/>
        </w:rPr>
        <w:t xml:space="preserve"> L. A review of traditional uses, phytochemistry and pharmacology. In: JULIANI, R.,</w:t>
      </w:r>
      <w:r w:rsidRPr="0098216C">
        <w:rPr>
          <w:rFonts w:ascii="Calibri" w:hAnsi="Calibri" w:cs="Calibri"/>
          <w:sz w:val="22"/>
          <w:szCs w:val="22"/>
          <w:lang w:val="en-GB"/>
        </w:rPr>
        <w:t xml:space="preserve"> SIMON,  J. E. &amp; CHI-TANG HO</w:t>
      </w:r>
      <w:r w:rsidRPr="0098216C">
        <w:rPr>
          <w:rFonts w:ascii="Calibri" w:hAnsi="Calibri" w:cs="Calibri"/>
          <w:sz w:val="22"/>
          <w:szCs w:val="22"/>
          <w:lang w:val="en-US"/>
        </w:rPr>
        <w:t xml:space="preserve"> (Ed.). African natural plant products: new discoveries and challenges in chemistry and quality, 85 – 110, ACS Symposium series, volume 1021  (</w:t>
      </w:r>
      <w:r w:rsidRPr="0098216C">
        <w:rPr>
          <w:rFonts w:ascii="Calibri" w:hAnsi="Calibri" w:cs="Calibri"/>
          <w:color w:val="0033CC"/>
          <w:sz w:val="22"/>
          <w:szCs w:val="22"/>
          <w:lang w:val="en-US"/>
        </w:rPr>
        <w:t xml:space="preserve">DOI: </w:t>
      </w:r>
      <w:r w:rsidRPr="0098216C">
        <w:rPr>
          <w:rFonts w:ascii="Calibri" w:hAnsi="Calibri" w:cs="Calibri"/>
          <w:color w:val="0033CC"/>
          <w:sz w:val="22"/>
          <w:szCs w:val="22"/>
          <w:lang w:val="en-GB"/>
        </w:rPr>
        <w:t>10.1021/bk-2009-1021.ch005</w:t>
      </w:r>
      <w:r w:rsidRPr="0098216C">
        <w:rPr>
          <w:rFonts w:ascii="Calibri" w:hAnsi="Calibri" w:cs="Calibri"/>
          <w:sz w:val="22"/>
          <w:szCs w:val="22"/>
          <w:lang w:val="en-GB"/>
        </w:rPr>
        <w:t xml:space="preserve">). </w:t>
      </w:r>
    </w:p>
    <w:p w:rsidR="00DC3693" w:rsidRPr="0098216C" w:rsidRDefault="00DC3693" w:rsidP="00286729">
      <w:pPr>
        <w:pStyle w:val="Odstavecseseznamem"/>
        <w:ind w:left="348"/>
        <w:rPr>
          <w:rFonts w:ascii="Calibri" w:hAnsi="Calibri" w:cs="Calibri"/>
          <w:sz w:val="22"/>
          <w:szCs w:val="22"/>
          <w:lang w:val="es-ES"/>
        </w:rPr>
      </w:pPr>
    </w:p>
    <w:p w:rsidR="00DC3693" w:rsidRPr="0098216C" w:rsidRDefault="00DC3693"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lang w:val="es-ES"/>
        </w:rPr>
        <w:t>VAN DAMME, P. &amp; KINDT, R. (2011). Ethnobotanical methods. In: DAWSON, I., HARWOOD, C., JAMNADASS, R. &amp; BENIEST, J. Agroforestry tree domestication: a primer. ICRAF, Nairobi, Kenya, 28 -35.</w:t>
      </w:r>
    </w:p>
    <w:p w:rsidR="00DC3693" w:rsidRPr="0098216C" w:rsidRDefault="00DC3693" w:rsidP="00286729">
      <w:pPr>
        <w:pStyle w:val="Odstavecseseznamem"/>
        <w:ind w:left="348"/>
        <w:rPr>
          <w:rFonts w:ascii="Calibri" w:hAnsi="Calibri" w:cs="Calibri"/>
          <w:sz w:val="22"/>
          <w:szCs w:val="22"/>
          <w:lang w:val="nl-BE"/>
        </w:rPr>
      </w:pPr>
    </w:p>
    <w:p w:rsidR="00DC3693" w:rsidRPr="0098216C" w:rsidRDefault="00DC3693"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lang w:val="nl-BE"/>
        </w:rPr>
        <w:lastRenderedPageBreak/>
        <w:t xml:space="preserve">MWINE, J., VAN DAMME, P., HASTILESTARI, B.R. &amp; PAPENBROCK, J. (2013). </w:t>
      </w:r>
      <w:r w:rsidRPr="0098216C">
        <w:rPr>
          <w:rFonts w:ascii="Calibri" w:hAnsi="Calibri" w:cs="Calibri"/>
          <w:i/>
          <w:sz w:val="22"/>
          <w:szCs w:val="22"/>
          <w:lang w:val="en-US"/>
        </w:rPr>
        <w:t xml:space="preserve">Euphorbia tirucalli </w:t>
      </w:r>
      <w:r w:rsidRPr="0098216C">
        <w:rPr>
          <w:rFonts w:ascii="Calibri" w:hAnsi="Calibri" w:cs="Calibri"/>
          <w:sz w:val="22"/>
          <w:szCs w:val="22"/>
          <w:lang w:val="en-US"/>
        </w:rPr>
        <w:t>L. (Euphorbiaceae). The miracle tree: current status of knowledge. In: JULIANI, H.R., SIMON, J.E. &amp; HO, C.-T. (editors). African natural plant products. Volume II: Discoveries and challenges in chemistry, health and nutrition. ACS Symposium series, volume 1127  (</w:t>
      </w:r>
      <w:r w:rsidRPr="0098216C">
        <w:rPr>
          <w:rFonts w:ascii="Calibri" w:hAnsi="Calibri" w:cs="Calibri"/>
          <w:color w:val="000000"/>
          <w:sz w:val="22"/>
          <w:szCs w:val="22"/>
          <w:lang w:val="en-US" w:eastAsia="nl-BE"/>
        </w:rPr>
        <w:t xml:space="preserve">ISBN13: 9780841228047; eISBN: 9780841228054; </w:t>
      </w:r>
      <w:r w:rsidRPr="0098216C">
        <w:rPr>
          <w:rFonts w:ascii="Calibri" w:hAnsi="Calibri" w:cs="Calibri"/>
          <w:color w:val="0033CC"/>
          <w:sz w:val="22"/>
          <w:szCs w:val="22"/>
          <w:lang w:val="en-US" w:eastAsia="nl-BE"/>
        </w:rPr>
        <w:t>DOI: 10.1021/bk-2013-1127</w:t>
      </w:r>
      <w:r w:rsidRPr="0098216C">
        <w:rPr>
          <w:rFonts w:ascii="Calibri" w:hAnsi="Calibri" w:cs="Calibri"/>
          <w:color w:val="000000"/>
          <w:sz w:val="22"/>
          <w:szCs w:val="22"/>
          <w:lang w:val="en-US" w:eastAsia="nl-BE"/>
        </w:rPr>
        <w:t>).</w:t>
      </w:r>
    </w:p>
    <w:p w:rsidR="00DC3693" w:rsidRPr="0098216C" w:rsidRDefault="00DC3693" w:rsidP="00286729">
      <w:pPr>
        <w:pStyle w:val="Odstavecseseznamem"/>
        <w:ind w:left="348"/>
        <w:rPr>
          <w:rFonts w:ascii="Calibri" w:hAnsi="Calibri" w:cs="Calibri"/>
          <w:sz w:val="22"/>
          <w:szCs w:val="22"/>
          <w:lang w:val="en-US"/>
        </w:rPr>
      </w:pPr>
    </w:p>
    <w:p w:rsidR="00DC3693" w:rsidRPr="0098216C" w:rsidRDefault="00DC3693"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lang w:val="en-US"/>
        </w:rPr>
        <w:t>JAMNADASS, R. &amp; MCMULLIN, S. (coordinating lead authors); IIYAMA, M. &amp; DAWSON, I. K. (lead authors);: POWELL, B., TERMOTE, C., ICKOWITZ, A., KEHLENBECK, K., VINCETI, B., VAN VLIET, N., KEDING, G., STADLMAYR, B., VAN DAMME, P., CARSAN, S., SUNDERLAND, T., NJENGA, M., GYAU, A., CERUTTI, P., SCHURE, J., KOUAME, C., DARKO OBIRI, B., OFORI, D., AGARWAL, B., NEUFELDT, H., DEGRANDE, A. &amp; SERBAN, A. (contributing authors). Understanding the Roles of Forests and Tree-based Systems in Food Provision (2015). In: Forests and Food Addressing Hunger and Nutrition Across Sustainable Landscapes,  Vira, B., Wildburger, C. &amp; Mansourian, S. (eds), Cambridge, UK, Open Book Publishers, 29 – 72 (</w:t>
      </w:r>
      <w:hyperlink r:id="rId18" w:history="1">
        <w:r w:rsidRPr="0098216C">
          <w:rPr>
            <w:rStyle w:val="Hypertextovodkaz"/>
            <w:rFonts w:ascii="Calibri" w:hAnsi="Calibri" w:cs="Calibri"/>
            <w:sz w:val="22"/>
            <w:szCs w:val="22"/>
            <w:lang w:val="en-US"/>
          </w:rPr>
          <w:t>http://dx.doi.org/10.11647/OBP.0085</w:t>
        </w:r>
      </w:hyperlink>
      <w:r w:rsidRPr="0098216C">
        <w:rPr>
          <w:rFonts w:ascii="Calibri" w:hAnsi="Calibri" w:cs="Calibri"/>
          <w:sz w:val="22"/>
          <w:szCs w:val="22"/>
          <w:lang w:val="en-US"/>
        </w:rPr>
        <w:t xml:space="preserve">). </w:t>
      </w:r>
    </w:p>
    <w:p w:rsidR="00DC3693" w:rsidRPr="0098216C" w:rsidRDefault="00DC3693" w:rsidP="00286729">
      <w:pPr>
        <w:pStyle w:val="Odstavecseseznamem"/>
        <w:ind w:left="348"/>
        <w:rPr>
          <w:rFonts w:ascii="Calibri" w:hAnsi="Calibri" w:cs="Calibri"/>
          <w:sz w:val="22"/>
          <w:szCs w:val="22"/>
          <w:lang w:val="en-US"/>
        </w:rPr>
      </w:pPr>
    </w:p>
    <w:p w:rsidR="00DC3693" w:rsidRPr="0098216C" w:rsidRDefault="00DC3693" w:rsidP="00595254">
      <w:pPr>
        <w:numPr>
          <w:ilvl w:val="0"/>
          <w:numId w:val="7"/>
        </w:numPr>
        <w:tabs>
          <w:tab w:val="clear" w:pos="720"/>
          <w:tab w:val="num" w:pos="360"/>
        </w:tabs>
        <w:ind w:left="0" w:firstLine="0"/>
        <w:jc w:val="both"/>
        <w:rPr>
          <w:rFonts w:ascii="Calibri" w:hAnsi="Calibri" w:cs="Calibri"/>
          <w:sz w:val="22"/>
          <w:szCs w:val="22"/>
          <w:lang w:val="en-US"/>
        </w:rPr>
      </w:pPr>
      <w:r w:rsidRPr="0098216C">
        <w:rPr>
          <w:rFonts w:ascii="Calibri" w:hAnsi="Calibri" w:cs="Calibri"/>
          <w:sz w:val="22"/>
          <w:szCs w:val="22"/>
          <w:lang w:val="en-US"/>
        </w:rPr>
        <w:t>LEAKEY, R.R.B., VAN DAMME, P. (2017). The Role of Tree Domestication in Value Chain Development. In: Multifunctional Agriculture,  Section 6.3 - Commercialization of Agroforestry Tree Products, chapter 30, 327 – 332. Elsevier, Amsterdam (</w:t>
      </w:r>
      <w:r w:rsidRPr="0098216C">
        <w:rPr>
          <w:rFonts w:ascii="Calibri" w:hAnsi="Calibri" w:cs="Calibri"/>
          <w:color w:val="0033CC"/>
          <w:sz w:val="22"/>
          <w:szCs w:val="22"/>
          <w:lang w:val="en-US"/>
        </w:rPr>
        <w:t>DOI: http://dx.doi.org/10.1016/B978-0-12-805356-0.00030-1</w:t>
      </w:r>
      <w:r w:rsidRPr="0098216C">
        <w:rPr>
          <w:rFonts w:ascii="Calibri" w:hAnsi="Calibri" w:cs="Calibri"/>
          <w:sz w:val="22"/>
          <w:szCs w:val="22"/>
          <w:lang w:val="en-US"/>
        </w:rPr>
        <w:t>) (this chapter was previously published in Leakey, R.R.B., van Damme, P., 2014. Forests, Trees and Livelihoods, 23, 116 126, with permission of Taylor &amp; Francis).</w:t>
      </w:r>
    </w:p>
    <w:p w:rsidR="00030EC9" w:rsidRPr="0098216C" w:rsidRDefault="00030EC9" w:rsidP="00286729">
      <w:pPr>
        <w:pStyle w:val="Odstavecseseznamem"/>
        <w:ind w:left="348"/>
        <w:rPr>
          <w:rFonts w:ascii="Calibri" w:hAnsi="Calibri" w:cs="Calibri"/>
          <w:sz w:val="22"/>
          <w:szCs w:val="22"/>
          <w:lang w:val="nl-BE"/>
        </w:rPr>
      </w:pPr>
    </w:p>
    <w:p w:rsidR="00030EC9" w:rsidRPr="0098216C" w:rsidRDefault="00030EC9" w:rsidP="00595254">
      <w:pPr>
        <w:numPr>
          <w:ilvl w:val="0"/>
          <w:numId w:val="7"/>
        </w:numPr>
        <w:tabs>
          <w:tab w:val="clear" w:pos="720"/>
          <w:tab w:val="num" w:pos="360"/>
        </w:tabs>
        <w:ind w:left="0" w:firstLine="0"/>
        <w:jc w:val="both"/>
        <w:rPr>
          <w:rFonts w:ascii="Calibri" w:hAnsi="Calibri" w:cs="Calibri"/>
          <w:sz w:val="22"/>
          <w:szCs w:val="22"/>
          <w:lang w:val="en-GB" w:eastAsia="en-US"/>
        </w:rPr>
      </w:pPr>
      <w:r w:rsidRPr="0098216C">
        <w:rPr>
          <w:rFonts w:ascii="Calibri" w:hAnsi="Calibri" w:cs="Calibri"/>
          <w:sz w:val="22"/>
          <w:szCs w:val="22"/>
          <w:lang w:val="nl-BE"/>
        </w:rPr>
        <w:t xml:space="preserve">DEWAELE, K., FISCHER, D., VAN DAMME, P. &amp; VERHAEGHE, P. (2018). </w:t>
      </w:r>
      <w:r w:rsidRPr="0098216C">
        <w:rPr>
          <w:rFonts w:ascii="Calibri" w:hAnsi="Calibri" w:cs="Calibri"/>
          <w:sz w:val="22"/>
          <w:szCs w:val="22"/>
          <w:lang w:val="en-GB"/>
        </w:rPr>
        <w:t xml:space="preserve">(Inhibiting) Factors for (Un)Sustainable Behaviour in Relation to the Effects of Education for Sustainable Development: The Role of Psychological Constructs, Neurotransmitters and Ideological Impact on Consumer Behaviour. LEAL FILHO, W. (ed.). Handbook of Sustainability Science and Research, World Sustainability Series. </w:t>
      </w:r>
      <w:r w:rsidRPr="0098216C">
        <w:rPr>
          <w:rFonts w:ascii="Calibri" w:hAnsi="Calibri" w:cs="Calibri"/>
          <w:sz w:val="22"/>
          <w:szCs w:val="22"/>
        </w:rPr>
        <w:t>Springer Verlag, Berlin  (</w:t>
      </w:r>
      <w:hyperlink r:id="rId19" w:history="1">
        <w:r w:rsidRPr="0098216C">
          <w:rPr>
            <w:rStyle w:val="Hypertextovodkaz"/>
            <w:rFonts w:ascii="Calibri" w:hAnsi="Calibri" w:cs="Calibri"/>
            <w:sz w:val="22"/>
            <w:szCs w:val="22"/>
          </w:rPr>
          <w:t>https://doi.org/10.1007/978-3-319-63007-6_56</w:t>
        </w:r>
      </w:hyperlink>
      <w:r w:rsidRPr="0098216C">
        <w:rPr>
          <w:rFonts w:ascii="Calibri" w:hAnsi="Calibri" w:cs="Calibri"/>
          <w:sz w:val="22"/>
          <w:szCs w:val="22"/>
        </w:rPr>
        <w:t>).</w:t>
      </w:r>
    </w:p>
    <w:p w:rsidR="00D770DE" w:rsidRPr="0098216C" w:rsidRDefault="00D770DE" w:rsidP="00286729">
      <w:pPr>
        <w:jc w:val="both"/>
        <w:rPr>
          <w:rFonts w:ascii="Calibri" w:hAnsi="Calibri" w:cs="Calibri"/>
          <w:sz w:val="22"/>
          <w:szCs w:val="22"/>
          <w:lang w:val="en-GB" w:eastAsia="en-US"/>
        </w:rPr>
      </w:pPr>
    </w:p>
    <w:p w:rsidR="00D770DE" w:rsidRPr="0098216C" w:rsidRDefault="00D770DE" w:rsidP="00595254">
      <w:pPr>
        <w:numPr>
          <w:ilvl w:val="0"/>
          <w:numId w:val="7"/>
        </w:numPr>
        <w:tabs>
          <w:tab w:val="clear" w:pos="720"/>
          <w:tab w:val="num" w:pos="360"/>
        </w:tabs>
        <w:ind w:left="0" w:firstLine="0"/>
        <w:jc w:val="both"/>
        <w:rPr>
          <w:rFonts w:ascii="Calibri" w:hAnsi="Calibri" w:cs="Calibri"/>
          <w:sz w:val="22"/>
          <w:szCs w:val="22"/>
          <w:lang w:val="en-GB" w:eastAsia="en-US"/>
        </w:rPr>
      </w:pPr>
      <w:r w:rsidRPr="0098216C">
        <w:rPr>
          <w:rFonts w:ascii="Calibri" w:hAnsi="Calibri" w:cs="Calibri"/>
          <w:sz w:val="22"/>
          <w:szCs w:val="22"/>
          <w:lang w:val="en-GB"/>
        </w:rPr>
        <w:t>VAN DAMME, P. (2020). Microfinance to counter the poverty of small farmers in the tropics. In: MERCL, L. &amp; ROUBIK, H. (ed.). CZU from 77 sides, Czech University of Life Sciences, Kamýcká 129, 16500 Prague-Suchdol, Czech Republic, 144-146.</w:t>
      </w:r>
    </w:p>
    <w:p w:rsidR="003C0CCE" w:rsidRPr="0098216C" w:rsidRDefault="003C0CCE">
      <w:pPr>
        <w:tabs>
          <w:tab w:val="left" w:pos="720"/>
        </w:tabs>
        <w:jc w:val="both"/>
        <w:rPr>
          <w:rFonts w:ascii="Calibri" w:hAnsi="Calibri" w:cs="Calibri"/>
          <w:sz w:val="22"/>
          <w:szCs w:val="22"/>
          <w:lang w:val="en-US"/>
        </w:rPr>
      </w:pPr>
    </w:p>
    <w:p w:rsidR="003C0CCE" w:rsidRPr="0098216C" w:rsidRDefault="003C0CCE">
      <w:pPr>
        <w:tabs>
          <w:tab w:val="left" w:pos="720"/>
        </w:tabs>
        <w:jc w:val="both"/>
        <w:rPr>
          <w:rFonts w:ascii="Calibri" w:hAnsi="Calibri" w:cs="Calibri"/>
          <w:sz w:val="22"/>
          <w:szCs w:val="22"/>
          <w:lang w:val="en-US"/>
        </w:rPr>
      </w:pPr>
    </w:p>
    <w:p w:rsidR="003C0CCE" w:rsidRPr="00C2370F" w:rsidRDefault="003C0CCE" w:rsidP="00C2370F">
      <w:pPr>
        <w:tabs>
          <w:tab w:val="left" w:pos="1276"/>
        </w:tabs>
        <w:spacing w:line="360" w:lineRule="auto"/>
        <w:rPr>
          <w:rFonts w:ascii="Calibri" w:hAnsi="Calibri" w:cs="Calibri"/>
          <w:sz w:val="22"/>
          <w:szCs w:val="22"/>
          <w:lang w:val="en-US"/>
        </w:rPr>
      </w:pPr>
      <w:r w:rsidRPr="00C2370F">
        <w:rPr>
          <w:rFonts w:ascii="Calibri" w:hAnsi="Calibri" w:cs="Calibri"/>
          <w:sz w:val="22"/>
          <w:szCs w:val="22"/>
          <w:lang w:val="en-US"/>
        </w:rPr>
        <w:t xml:space="preserve"> (b3) books as editor</w:t>
      </w:r>
    </w:p>
    <w:p w:rsidR="003C0CCE" w:rsidRPr="0098216C" w:rsidRDefault="003C0CCE">
      <w:pPr>
        <w:numPr>
          <w:ilvl w:val="12"/>
          <w:numId w:val="0"/>
        </w:numPr>
        <w:jc w:val="both"/>
        <w:rPr>
          <w:rFonts w:ascii="Calibri" w:hAnsi="Calibri" w:cs="Calibri"/>
          <w:sz w:val="22"/>
          <w:szCs w:val="22"/>
          <w:lang w:val="en-US"/>
        </w:rPr>
      </w:pPr>
    </w:p>
    <w:p w:rsidR="003C0CCE" w:rsidRPr="0098216C" w:rsidRDefault="003C0CCE" w:rsidP="00595254">
      <w:pPr>
        <w:numPr>
          <w:ilvl w:val="0"/>
          <w:numId w:val="8"/>
        </w:numPr>
        <w:tabs>
          <w:tab w:val="left" w:pos="720"/>
        </w:tabs>
        <w:jc w:val="both"/>
        <w:rPr>
          <w:rFonts w:ascii="Calibri" w:hAnsi="Calibri" w:cs="Calibri"/>
          <w:sz w:val="22"/>
          <w:szCs w:val="22"/>
          <w:lang w:val="en-US"/>
        </w:rPr>
      </w:pPr>
      <w:r w:rsidRPr="0098216C">
        <w:rPr>
          <w:rFonts w:ascii="Calibri" w:hAnsi="Calibri" w:cs="Calibri"/>
          <w:sz w:val="22"/>
          <w:szCs w:val="22"/>
        </w:rPr>
        <w:t xml:space="preserve">VAN DAMME, V., VAN DAMME, P. &amp; SCHELDEMAN, X. (eds) (1999). </w:t>
      </w:r>
      <w:r w:rsidRPr="0098216C">
        <w:rPr>
          <w:rFonts w:ascii="Calibri" w:hAnsi="Calibri" w:cs="Calibri"/>
          <w:sz w:val="22"/>
          <w:szCs w:val="22"/>
          <w:lang w:val="en-US"/>
        </w:rPr>
        <w:t>Proceedings of the First International Symposium on Cherimoya. Loja/Ecuador, March 16 - 19, 1999, 381 pp.</w:t>
      </w:r>
    </w:p>
    <w:p w:rsidR="003C0CCE" w:rsidRPr="0098216C" w:rsidRDefault="003C0CCE">
      <w:pPr>
        <w:tabs>
          <w:tab w:val="left" w:pos="1276"/>
        </w:tabs>
        <w:spacing w:line="360" w:lineRule="auto"/>
        <w:rPr>
          <w:rFonts w:ascii="Calibri" w:hAnsi="Calibri" w:cs="Calibri"/>
          <w:sz w:val="22"/>
          <w:szCs w:val="22"/>
          <w:lang w:val="en-US"/>
        </w:rPr>
      </w:pPr>
    </w:p>
    <w:p w:rsidR="003C0CCE" w:rsidRDefault="003C0CCE">
      <w:pPr>
        <w:tabs>
          <w:tab w:val="left" w:pos="1276"/>
        </w:tabs>
        <w:spacing w:line="360" w:lineRule="auto"/>
        <w:rPr>
          <w:rFonts w:ascii="Calibri" w:hAnsi="Calibri" w:cs="Calibri"/>
          <w:sz w:val="28"/>
          <w:szCs w:val="28"/>
          <w:u w:val="single"/>
          <w:lang w:val="en-GB"/>
        </w:rPr>
      </w:pPr>
      <w:r w:rsidRPr="00C2370F">
        <w:rPr>
          <w:rFonts w:ascii="Calibri" w:hAnsi="Calibri" w:cs="Calibri"/>
          <w:sz w:val="28"/>
          <w:szCs w:val="28"/>
          <w:lang w:val="en-GB"/>
        </w:rPr>
        <w:tab/>
      </w:r>
      <w:r w:rsidRPr="00C2370F">
        <w:rPr>
          <w:rFonts w:ascii="Calibri" w:hAnsi="Calibri" w:cs="Calibri"/>
          <w:sz w:val="28"/>
          <w:szCs w:val="28"/>
          <w:u w:val="single"/>
          <w:lang w:val="en-GB"/>
        </w:rPr>
        <w:t>Articles</w:t>
      </w:r>
    </w:p>
    <w:p w:rsidR="00CC0905" w:rsidRPr="00CC0905" w:rsidRDefault="00CC0905" w:rsidP="00CC0905">
      <w:pPr>
        <w:tabs>
          <w:tab w:val="left" w:pos="720"/>
        </w:tabs>
        <w:ind w:left="360"/>
        <w:jc w:val="both"/>
        <w:rPr>
          <w:rFonts w:ascii="Calibri" w:hAnsi="Calibri" w:cs="Calibri"/>
          <w:sz w:val="22"/>
          <w:szCs w:val="22"/>
          <w:lang w:val="en-US"/>
        </w:rPr>
      </w:pPr>
      <w:r w:rsidRPr="00CC0905">
        <w:rPr>
          <w:rFonts w:ascii="Calibri" w:hAnsi="Calibri" w:cs="Calibri"/>
          <w:sz w:val="22"/>
          <w:szCs w:val="22"/>
          <w:lang w:val="en-US"/>
        </w:rPr>
        <w:t xml:space="preserve">ORCID </w:t>
      </w:r>
      <w:r w:rsidRPr="00CC0905">
        <w:rPr>
          <w:rFonts w:ascii="Calibri" w:hAnsi="Calibri" w:cs="Calibri"/>
          <w:sz w:val="22"/>
          <w:szCs w:val="22"/>
          <w:lang w:val="en-US"/>
        </w:rPr>
        <w:t>0000-0002-2548-633X</w:t>
      </w:r>
    </w:p>
    <w:p w:rsidR="003C0CCE" w:rsidRPr="0098216C" w:rsidRDefault="003C0CCE">
      <w:pPr>
        <w:jc w:val="both"/>
        <w:rPr>
          <w:rFonts w:ascii="Calibri" w:hAnsi="Calibri" w:cs="Calibri"/>
          <w:sz w:val="22"/>
          <w:szCs w:val="22"/>
          <w:lang w:val="en-US"/>
        </w:rPr>
      </w:pPr>
    </w:p>
    <w:p w:rsidR="00375CCB" w:rsidRPr="00375CCB" w:rsidRDefault="00595254">
      <w:pPr>
        <w:jc w:val="both"/>
        <w:rPr>
          <w:rFonts w:asciiTheme="minorHAnsi" w:hAnsiTheme="minorHAnsi" w:cstheme="minorHAnsi"/>
          <w:b/>
          <w:bCs/>
          <w:sz w:val="22"/>
          <w:szCs w:val="22"/>
          <w:lang w:val="en-US"/>
        </w:rPr>
      </w:pPr>
      <w:r w:rsidRPr="00375CCB">
        <w:rPr>
          <w:rFonts w:asciiTheme="minorHAnsi" w:hAnsiTheme="minorHAnsi" w:cstheme="minorHAnsi"/>
          <w:noProof/>
        </w:rPr>
        <w:drawing>
          <wp:inline distT="0" distB="0" distL="0" distR="0">
            <wp:extent cx="1314450" cy="723900"/>
            <wp:effectExtent l="0" t="0" r="0" b="0"/>
            <wp:docPr id="2" name="obrázek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14450" cy="723900"/>
                    </a:xfrm>
                    <a:prstGeom prst="rect">
                      <a:avLst/>
                    </a:prstGeom>
                    <a:noFill/>
                    <a:ln>
                      <a:noFill/>
                    </a:ln>
                  </pic:spPr>
                </pic:pic>
              </a:graphicData>
            </a:graphic>
          </wp:inline>
        </w:drawing>
      </w:r>
      <w:r w:rsidR="00375CCB" w:rsidRPr="00375CCB">
        <w:rPr>
          <w:rFonts w:asciiTheme="minorHAnsi" w:hAnsiTheme="minorHAnsi" w:cstheme="minorHAnsi"/>
        </w:rPr>
        <w:t>(the picture is a link to the ORCID website</w:t>
      </w:r>
      <w:r w:rsidR="00C2370F">
        <w:rPr>
          <w:rFonts w:asciiTheme="minorHAnsi" w:hAnsiTheme="minorHAnsi" w:cstheme="minorHAnsi"/>
        </w:rPr>
        <w:t xml:space="preserve"> with a majority of the publications</w:t>
      </w:r>
      <w:r w:rsidR="00375CCB" w:rsidRPr="00375CCB">
        <w:rPr>
          <w:rFonts w:asciiTheme="minorHAnsi" w:hAnsiTheme="minorHAnsi" w:cstheme="minorHAnsi"/>
        </w:rPr>
        <w:t>)</w:t>
      </w:r>
    </w:p>
    <w:p w:rsidR="003C0CCE" w:rsidRPr="0098216C" w:rsidRDefault="003C0CCE">
      <w:pPr>
        <w:jc w:val="both"/>
        <w:rPr>
          <w:rFonts w:ascii="Calibri" w:hAnsi="Calibri" w:cs="Calibri"/>
          <w:sz w:val="22"/>
          <w:szCs w:val="22"/>
          <w:lang w:val="en-US"/>
        </w:rPr>
      </w:pPr>
    </w:p>
    <w:bookmarkEnd w:id="1"/>
    <w:bookmarkEnd w:id="2"/>
    <w:bookmarkEnd w:id="3"/>
    <w:p w:rsidR="000611F3" w:rsidRPr="0098216C" w:rsidRDefault="000611F3" w:rsidP="000611F3">
      <w:pPr>
        <w:pStyle w:val="Odstavecseseznamem"/>
        <w:rPr>
          <w:rFonts w:ascii="Calibri" w:hAnsi="Calibri" w:cs="Calibri"/>
          <w:i/>
          <w:sz w:val="22"/>
          <w:szCs w:val="22"/>
          <w:lang w:val="en-GB"/>
        </w:rPr>
      </w:pPr>
    </w:p>
    <w:p w:rsidR="003C0CCE" w:rsidRPr="00C2370F" w:rsidRDefault="00C2370F">
      <w:pPr>
        <w:pStyle w:val="CVPVD"/>
        <w:keepNext w:val="0"/>
        <w:rPr>
          <w:rFonts w:ascii="Calibri" w:hAnsi="Calibri" w:cs="Calibri"/>
          <w:b/>
          <w:sz w:val="28"/>
          <w:szCs w:val="28"/>
          <w:u w:val="single"/>
          <w:lang w:val="en-US"/>
        </w:rPr>
      </w:pPr>
      <w:bookmarkStart w:id="4" w:name="_GoBack"/>
      <w:bookmarkEnd w:id="4"/>
      <w:r>
        <w:rPr>
          <w:rFonts w:ascii="Calibri" w:hAnsi="Calibri" w:cs="Calibri"/>
          <w:b/>
          <w:sz w:val="28"/>
          <w:szCs w:val="28"/>
          <w:u w:val="single"/>
          <w:lang w:val="en-US"/>
        </w:rPr>
        <w:br w:type="page"/>
      </w:r>
      <w:r w:rsidR="003C0CCE" w:rsidRPr="00C2370F">
        <w:rPr>
          <w:rFonts w:ascii="Calibri" w:hAnsi="Calibri" w:cs="Calibri"/>
          <w:b/>
          <w:sz w:val="28"/>
          <w:szCs w:val="28"/>
          <w:u w:val="single"/>
          <w:lang w:val="en-US"/>
        </w:rPr>
        <w:lastRenderedPageBreak/>
        <w:t>Referee/expert for:</w:t>
      </w:r>
    </w:p>
    <w:p w:rsidR="003C0CCE" w:rsidRPr="0098216C" w:rsidRDefault="003C0CCE">
      <w:pPr>
        <w:pStyle w:val="CVPVD"/>
        <w:keepNext w:val="0"/>
        <w:rPr>
          <w:rFonts w:ascii="Calibri" w:hAnsi="Calibri" w:cs="Calibri"/>
          <w:b/>
          <w:bCs/>
          <w:szCs w:val="22"/>
          <w:lang w:val="en-US"/>
        </w:rPr>
      </w:pPr>
    </w:p>
    <w:p w:rsidR="003C0CCE" w:rsidRPr="0098216C" w:rsidRDefault="003C0CCE" w:rsidP="00595254">
      <w:pPr>
        <w:numPr>
          <w:ilvl w:val="0"/>
          <w:numId w:val="11"/>
        </w:numPr>
        <w:jc w:val="both"/>
        <w:rPr>
          <w:rFonts w:ascii="Calibri" w:hAnsi="Calibri" w:cs="Calibri"/>
          <w:sz w:val="22"/>
          <w:szCs w:val="22"/>
          <w:lang w:val="en-US"/>
        </w:rPr>
      </w:pPr>
      <w:r w:rsidRPr="0098216C">
        <w:rPr>
          <w:rFonts w:ascii="Calibri" w:hAnsi="Calibri" w:cs="Calibri"/>
          <w:sz w:val="22"/>
          <w:szCs w:val="22"/>
          <w:lang w:val="en-US"/>
        </w:rPr>
        <w:t>Expert committee member for CITES (</w:t>
      </w:r>
      <w:r w:rsidRPr="0098216C">
        <w:rPr>
          <w:rFonts w:ascii="Calibri" w:hAnsi="Calibri" w:cs="Calibri"/>
          <w:i/>
          <w:iCs/>
          <w:sz w:val="22"/>
          <w:szCs w:val="22"/>
          <w:lang w:val="en-US"/>
        </w:rPr>
        <w:t>Convention on International Trade in Endangered Species of Wild Fauna and Flora</w:t>
      </w:r>
      <w:r w:rsidRPr="0098216C">
        <w:rPr>
          <w:rFonts w:ascii="Calibri" w:hAnsi="Calibri" w:cs="Calibri"/>
          <w:sz w:val="22"/>
          <w:szCs w:val="22"/>
          <w:lang w:val="en-US"/>
        </w:rPr>
        <w:t>) (FOD Volksgezondheid) en Leefmilieu (KB/ministrieel besluit, staatsblad dd 12 February 2004 till now).</w:t>
      </w:r>
    </w:p>
    <w:p w:rsidR="003C0CCE" w:rsidRPr="0098216C" w:rsidRDefault="003C0CCE" w:rsidP="00595254">
      <w:pPr>
        <w:numPr>
          <w:ilvl w:val="0"/>
          <w:numId w:val="11"/>
        </w:numPr>
        <w:jc w:val="both"/>
        <w:rPr>
          <w:rFonts w:ascii="Calibri" w:hAnsi="Calibri" w:cs="Calibri"/>
          <w:sz w:val="22"/>
          <w:szCs w:val="22"/>
          <w:lang w:val="en-US"/>
        </w:rPr>
      </w:pPr>
      <w:r w:rsidRPr="0098216C">
        <w:rPr>
          <w:rFonts w:ascii="Calibri" w:hAnsi="Calibri" w:cs="Calibri"/>
          <w:sz w:val="22"/>
          <w:szCs w:val="22"/>
          <w:lang w:val="en-US"/>
        </w:rPr>
        <w:t>Expert committee member for CBD (</w:t>
      </w:r>
      <w:r w:rsidRPr="0098216C">
        <w:rPr>
          <w:rFonts w:ascii="Calibri" w:hAnsi="Calibri" w:cs="Calibri"/>
          <w:i/>
          <w:sz w:val="22"/>
          <w:szCs w:val="22"/>
          <w:lang w:val="en-US"/>
        </w:rPr>
        <w:t>Convention Biological Diversity</w:t>
      </w:r>
      <w:r w:rsidRPr="0098216C">
        <w:rPr>
          <w:rFonts w:ascii="Calibri" w:hAnsi="Calibri" w:cs="Calibri"/>
          <w:sz w:val="22"/>
          <w:szCs w:val="22"/>
          <w:lang w:val="en-US"/>
        </w:rPr>
        <w:t>) (Spring 2003 - now)</w:t>
      </w:r>
    </w:p>
    <w:p w:rsidR="003C0CCE" w:rsidRPr="0098216C" w:rsidRDefault="003C0CCE" w:rsidP="00595254">
      <w:pPr>
        <w:numPr>
          <w:ilvl w:val="0"/>
          <w:numId w:val="11"/>
        </w:numPr>
        <w:jc w:val="both"/>
        <w:rPr>
          <w:rFonts w:ascii="Calibri" w:hAnsi="Calibri" w:cs="Calibri"/>
          <w:sz w:val="22"/>
          <w:szCs w:val="22"/>
          <w:lang w:val="en-US"/>
        </w:rPr>
      </w:pPr>
      <w:r w:rsidRPr="0098216C">
        <w:rPr>
          <w:rFonts w:ascii="Calibri" w:hAnsi="Calibri" w:cs="Calibri"/>
          <w:sz w:val="22"/>
          <w:szCs w:val="22"/>
          <w:lang w:val="en-US"/>
        </w:rPr>
        <w:t>Expert committee member for ABS (</w:t>
      </w:r>
      <w:r w:rsidRPr="0098216C">
        <w:rPr>
          <w:rFonts w:ascii="Calibri" w:hAnsi="Calibri" w:cs="Calibri"/>
          <w:i/>
          <w:sz w:val="22"/>
          <w:szCs w:val="22"/>
          <w:lang w:val="en-US"/>
        </w:rPr>
        <w:t>Access and Benefit Sharing</w:t>
      </w:r>
      <w:r w:rsidRPr="0098216C">
        <w:rPr>
          <w:rFonts w:ascii="Calibri" w:hAnsi="Calibri" w:cs="Calibri"/>
          <w:sz w:val="22"/>
          <w:szCs w:val="22"/>
          <w:lang w:val="en-US"/>
        </w:rPr>
        <w:t>) (Spring 2003 - now)</w:t>
      </w:r>
    </w:p>
    <w:p w:rsidR="003C0CCE" w:rsidRPr="0098216C" w:rsidRDefault="003C0CCE" w:rsidP="00595254">
      <w:pPr>
        <w:numPr>
          <w:ilvl w:val="0"/>
          <w:numId w:val="11"/>
        </w:numPr>
        <w:jc w:val="both"/>
        <w:rPr>
          <w:rFonts w:ascii="Calibri" w:hAnsi="Calibri" w:cs="Calibri"/>
          <w:sz w:val="22"/>
          <w:szCs w:val="22"/>
          <w:lang w:val="en-US"/>
        </w:rPr>
      </w:pPr>
      <w:r w:rsidRPr="0098216C">
        <w:rPr>
          <w:rFonts w:ascii="Calibri" w:hAnsi="Calibri" w:cs="Calibri"/>
          <w:sz w:val="22"/>
          <w:szCs w:val="22"/>
          <w:lang w:val="en-US"/>
        </w:rPr>
        <w:t xml:space="preserve">Expert committee member for </w:t>
      </w:r>
      <w:r w:rsidRPr="0098216C">
        <w:rPr>
          <w:rFonts w:ascii="Calibri" w:hAnsi="Calibri" w:cs="Calibri"/>
          <w:i/>
          <w:iCs/>
          <w:sz w:val="22"/>
          <w:szCs w:val="22"/>
          <w:lang w:val="en-US"/>
        </w:rPr>
        <w:t>Cartagena Protocol on Biosafety</w:t>
      </w:r>
      <w:r w:rsidRPr="0098216C">
        <w:rPr>
          <w:rFonts w:ascii="Calibri" w:hAnsi="Calibri" w:cs="Calibri"/>
          <w:sz w:val="22"/>
          <w:szCs w:val="22"/>
          <w:lang w:val="en-US"/>
        </w:rPr>
        <w:t xml:space="preserve"> (January 2006 - now).</w:t>
      </w:r>
    </w:p>
    <w:p w:rsidR="003C0CCE" w:rsidRPr="0098216C" w:rsidRDefault="003C0CCE" w:rsidP="00595254">
      <w:pPr>
        <w:numPr>
          <w:ilvl w:val="0"/>
          <w:numId w:val="11"/>
        </w:numPr>
        <w:jc w:val="both"/>
        <w:rPr>
          <w:rFonts w:ascii="Calibri" w:hAnsi="Calibri" w:cs="Calibri"/>
          <w:sz w:val="22"/>
          <w:szCs w:val="22"/>
          <w:lang w:val="en-US"/>
        </w:rPr>
      </w:pPr>
      <w:r w:rsidRPr="0098216C">
        <w:rPr>
          <w:rStyle w:val="apple-style-span"/>
          <w:rFonts w:ascii="Calibri" w:hAnsi="Calibri" w:cs="Calibri"/>
          <w:i/>
          <w:iCs/>
          <w:color w:val="000000"/>
          <w:sz w:val="22"/>
          <w:szCs w:val="22"/>
          <w:lang w:val="en-US"/>
        </w:rPr>
        <w:t>Belgian Biodiversity Platform</w:t>
      </w:r>
      <w:r w:rsidRPr="0098216C">
        <w:rPr>
          <w:rStyle w:val="apple-style-span"/>
          <w:rFonts w:ascii="Calibri" w:hAnsi="Calibri" w:cs="Calibri"/>
          <w:color w:val="000000"/>
          <w:sz w:val="22"/>
          <w:szCs w:val="22"/>
          <w:lang w:val="en-US"/>
        </w:rPr>
        <w:t xml:space="preserve"> (within the ‘Belgian Federal Science Policy Office’, </w:t>
      </w:r>
      <w:hyperlink r:id="rId22" w:history="1">
        <w:r w:rsidRPr="0098216C">
          <w:rPr>
            <w:rStyle w:val="Hypertextovodkaz"/>
            <w:rFonts w:ascii="Calibri" w:hAnsi="Calibri" w:cs="Calibri"/>
            <w:sz w:val="22"/>
            <w:szCs w:val="22"/>
            <w:lang w:val="en-US"/>
          </w:rPr>
          <w:t>BelSPO</w:t>
        </w:r>
      </w:hyperlink>
      <w:r w:rsidRPr="0098216C">
        <w:rPr>
          <w:rStyle w:val="apple-style-span"/>
          <w:rFonts w:ascii="Calibri" w:hAnsi="Calibri" w:cs="Calibri"/>
          <w:color w:val="000000"/>
          <w:sz w:val="22"/>
          <w:szCs w:val="22"/>
          <w:lang w:val="en-US"/>
        </w:rPr>
        <w:t>) (Spring 2010 – now).</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Biosafety Clearing House – Convention on Biological Diversity: biosafety expert (</w:t>
      </w:r>
      <w:hyperlink r:id="rId23" w:history="1">
        <w:r w:rsidRPr="0098216C">
          <w:rPr>
            <w:rStyle w:val="Hypertextovodkaz"/>
            <w:rFonts w:ascii="Calibri" w:hAnsi="Calibri" w:cs="Calibri"/>
            <w:sz w:val="22"/>
            <w:szCs w:val="22"/>
            <w:lang w:val="en-US"/>
          </w:rPr>
          <w:t>http://bch.cbd.int/database/record.shtml?id=11563</w:t>
        </w:r>
      </w:hyperlink>
      <w:r w:rsidRPr="0098216C">
        <w:rPr>
          <w:rFonts w:ascii="Calibri" w:hAnsi="Calibri" w:cs="Calibri"/>
          <w:sz w:val="22"/>
          <w:szCs w:val="22"/>
          <w:lang w:val="en-US"/>
        </w:rPr>
        <w:t>) (June 2006 - ).</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 xml:space="preserve">Referee for </w:t>
      </w:r>
      <w:r w:rsidRPr="0098216C">
        <w:rPr>
          <w:rFonts w:ascii="Calibri" w:hAnsi="Calibri" w:cs="Calibri"/>
          <w:i/>
          <w:iCs/>
          <w:sz w:val="22"/>
          <w:szCs w:val="22"/>
          <w:lang w:val="en-US"/>
        </w:rPr>
        <w:t>Slovak Research and Development Agency</w:t>
      </w:r>
      <w:r w:rsidRPr="0098216C">
        <w:rPr>
          <w:rFonts w:ascii="Calibri" w:hAnsi="Calibri" w:cs="Calibri"/>
          <w:sz w:val="22"/>
          <w:szCs w:val="22"/>
          <w:lang w:val="en-US"/>
        </w:rPr>
        <w:t xml:space="preserve"> (October 2007 - ).</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i/>
          <w:iCs/>
          <w:sz w:val="22"/>
          <w:szCs w:val="22"/>
          <w:lang w:val="en-US"/>
        </w:rPr>
        <w:t>FARA (Forum for Agricultural Research in Africa) &amp; EFARD (European Forum on Agricultural Research for Development) Consultation on Agricultural Research Programming for FP7-FAB and FSTP (organised by the European Commission in collaboration with CTA)</w:t>
      </w:r>
      <w:r w:rsidRPr="0098216C">
        <w:rPr>
          <w:rFonts w:ascii="Calibri" w:hAnsi="Calibri" w:cs="Calibri"/>
          <w:sz w:val="22"/>
          <w:szCs w:val="22"/>
          <w:lang w:val="en-US"/>
        </w:rPr>
        <w:t xml:space="preserve"> – (Dakar, Brussel (februari 2008 -).</w:t>
      </w:r>
    </w:p>
    <w:p w:rsidR="003C0CCE" w:rsidRPr="0098216C" w:rsidRDefault="003C0CCE" w:rsidP="00595254">
      <w:pPr>
        <w:numPr>
          <w:ilvl w:val="0"/>
          <w:numId w:val="10"/>
        </w:numPr>
        <w:jc w:val="both"/>
        <w:rPr>
          <w:rFonts w:ascii="Calibri" w:hAnsi="Calibri" w:cs="Calibri"/>
          <w:i/>
          <w:iCs/>
          <w:sz w:val="22"/>
          <w:szCs w:val="22"/>
          <w:lang w:val="fr-CA"/>
        </w:rPr>
      </w:pPr>
      <w:r w:rsidRPr="0098216C">
        <w:rPr>
          <w:rFonts w:ascii="Calibri" w:hAnsi="Calibri" w:cs="Calibri"/>
          <w:sz w:val="22"/>
          <w:szCs w:val="22"/>
          <w:lang w:val="fr-CA"/>
        </w:rPr>
        <w:t xml:space="preserve">Referee for IRD (Institut de Recherche pour le Développement, </w:t>
      </w:r>
      <w:hyperlink r:id="rId24" w:history="1">
        <w:r w:rsidRPr="0098216C">
          <w:rPr>
            <w:rStyle w:val="Hypertextovodkaz"/>
            <w:rFonts w:ascii="Calibri" w:hAnsi="Calibri" w:cs="Calibri"/>
            <w:sz w:val="22"/>
            <w:szCs w:val="22"/>
            <w:lang w:val="fr-CA"/>
          </w:rPr>
          <w:t>www.ird.fr</w:t>
        </w:r>
      </w:hyperlink>
      <w:r w:rsidRPr="0098216C">
        <w:rPr>
          <w:rFonts w:ascii="Calibri" w:hAnsi="Calibri" w:cs="Calibri"/>
          <w:sz w:val="22"/>
          <w:szCs w:val="22"/>
          <w:lang w:val="fr-CA"/>
        </w:rPr>
        <w:t>) – evaluator for JEAI programme (</w:t>
      </w:r>
      <w:r w:rsidRPr="0098216C">
        <w:rPr>
          <w:rFonts w:ascii="Calibri" w:hAnsi="Calibri" w:cs="Calibri"/>
          <w:i/>
          <w:iCs/>
          <w:sz w:val="22"/>
          <w:szCs w:val="22"/>
          <w:lang w:val="fr-CA"/>
        </w:rPr>
        <w:t>jeunes équipes associées internationales</w:t>
      </w:r>
      <w:r w:rsidRPr="0098216C">
        <w:rPr>
          <w:rFonts w:ascii="Calibri" w:hAnsi="Calibri" w:cs="Calibri"/>
          <w:sz w:val="22"/>
          <w:szCs w:val="22"/>
          <w:lang w:val="fr-CA"/>
        </w:rPr>
        <w:t>) and PhD and exchange grants, and permanent training (</w:t>
      </w:r>
      <w:r w:rsidRPr="0098216C">
        <w:rPr>
          <w:rFonts w:ascii="Calibri" w:hAnsi="Calibri" w:cs="Calibri"/>
          <w:i/>
          <w:iCs/>
          <w:sz w:val="22"/>
          <w:szCs w:val="22"/>
          <w:lang w:val="fr-CA"/>
        </w:rPr>
        <w:t>dossiers de bourses de thèse, des bourses d'échanges scientifiques et de formation continue</w:t>
      </w:r>
      <w:r w:rsidRPr="0098216C">
        <w:rPr>
          <w:rFonts w:ascii="Calibri" w:hAnsi="Calibri" w:cs="Calibri"/>
          <w:sz w:val="22"/>
          <w:szCs w:val="22"/>
          <w:lang w:val="fr-CA"/>
        </w:rPr>
        <w:t>) (January 2009 – December 2012; 3 sessions/year, in Marseille)</w:t>
      </w:r>
    </w:p>
    <w:p w:rsidR="003C0CCE" w:rsidRPr="0098216C" w:rsidRDefault="003C0CCE" w:rsidP="00595254">
      <w:pPr>
        <w:numPr>
          <w:ilvl w:val="0"/>
          <w:numId w:val="10"/>
        </w:numPr>
        <w:jc w:val="both"/>
        <w:rPr>
          <w:rFonts w:ascii="Calibri" w:hAnsi="Calibri" w:cs="Calibri"/>
          <w:i/>
          <w:iCs/>
          <w:sz w:val="22"/>
          <w:szCs w:val="22"/>
          <w:lang w:val="fr-CA"/>
        </w:rPr>
      </w:pPr>
      <w:r w:rsidRPr="0098216C">
        <w:rPr>
          <w:rFonts w:ascii="Calibri" w:hAnsi="Calibri" w:cs="Calibri"/>
          <w:sz w:val="22"/>
          <w:szCs w:val="22"/>
          <w:lang w:val="fr-CA"/>
        </w:rPr>
        <w:t xml:space="preserve">Referee for IRD (Institut de Recherche pour le Développement, </w:t>
      </w:r>
      <w:hyperlink r:id="rId25" w:history="1">
        <w:r w:rsidRPr="0098216C">
          <w:rPr>
            <w:rStyle w:val="Hypertextovodkaz"/>
            <w:rFonts w:ascii="Calibri" w:hAnsi="Calibri" w:cs="Calibri"/>
            <w:sz w:val="22"/>
            <w:szCs w:val="22"/>
            <w:lang w:val="fr-CA"/>
          </w:rPr>
          <w:t>www.ird.fr</w:t>
        </w:r>
      </w:hyperlink>
      <w:r w:rsidRPr="0098216C">
        <w:rPr>
          <w:rFonts w:ascii="Calibri" w:hAnsi="Calibri" w:cs="Calibri"/>
          <w:sz w:val="22"/>
          <w:szCs w:val="22"/>
          <w:lang w:val="fr-CA"/>
        </w:rPr>
        <w:t>) - member of the "</w:t>
      </w:r>
      <w:r w:rsidRPr="0098216C">
        <w:rPr>
          <w:rFonts w:ascii="Calibri" w:hAnsi="Calibri" w:cs="Calibri"/>
          <w:i/>
          <w:iCs/>
          <w:sz w:val="22"/>
          <w:szCs w:val="22"/>
          <w:lang w:val="fr-CA"/>
        </w:rPr>
        <w:t>Sciences des systèmes biologiques</w:t>
      </w:r>
      <w:r w:rsidRPr="0098216C">
        <w:rPr>
          <w:rFonts w:ascii="Calibri" w:hAnsi="Calibri" w:cs="Calibri"/>
          <w:sz w:val="22"/>
          <w:szCs w:val="22"/>
          <w:lang w:val="fr-CA"/>
        </w:rPr>
        <w:t>" (CSS3) commission (March 2012 – February 2016).</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i/>
          <w:iCs/>
          <w:sz w:val="22"/>
          <w:szCs w:val="22"/>
          <w:lang w:val="en-US"/>
        </w:rPr>
        <w:t>ERANET (ERA_NETHEALTH) (</w:t>
      </w:r>
      <w:hyperlink r:id="rId26" w:history="1">
        <w:r w:rsidRPr="0098216C">
          <w:rPr>
            <w:rStyle w:val="Hypertextovodkaz"/>
            <w:rFonts w:ascii="Calibri" w:hAnsi="Calibri" w:cs="Calibri"/>
            <w:i/>
            <w:iCs/>
            <w:sz w:val="22"/>
            <w:szCs w:val="22"/>
            <w:lang w:val="en-US"/>
          </w:rPr>
          <w:t>http://cordis.europa.eu/coordination/era-net.htm</w:t>
        </w:r>
      </w:hyperlink>
      <w:r w:rsidRPr="0098216C">
        <w:rPr>
          <w:rFonts w:ascii="Calibri" w:hAnsi="Calibri" w:cs="Calibri"/>
          <w:i/>
          <w:iCs/>
          <w:sz w:val="22"/>
          <w:szCs w:val="22"/>
          <w:lang w:val="en-US"/>
        </w:rPr>
        <w:t xml:space="preserve">) </w:t>
      </w:r>
      <w:r w:rsidRPr="0098216C">
        <w:rPr>
          <w:rFonts w:ascii="Calibri" w:hAnsi="Calibri" w:cs="Calibri"/>
          <w:sz w:val="22"/>
          <w:szCs w:val="22"/>
          <w:lang w:val="en-US"/>
        </w:rPr>
        <w:t xml:space="preserve">– theme: </w:t>
      </w:r>
      <w:r w:rsidRPr="0098216C">
        <w:rPr>
          <w:rFonts w:ascii="Calibri" w:hAnsi="Calibri" w:cs="Calibri"/>
          <w:i/>
          <w:iCs/>
          <w:sz w:val="22"/>
          <w:szCs w:val="22"/>
          <w:lang w:val="en-US"/>
        </w:rPr>
        <w:t>Health vulnerability resulting from future climate change impacts on soil-water ecosystems, land use and water resources at regional scale</w:t>
      </w:r>
      <w:r w:rsidRPr="0098216C">
        <w:rPr>
          <w:rFonts w:ascii="Calibri" w:hAnsi="Calibri" w:cs="Calibri"/>
          <w:sz w:val="22"/>
          <w:szCs w:val="22"/>
          <w:lang w:val="en-US"/>
        </w:rPr>
        <w:t>. Member of ‘Terrestrial ecosystem, agro-food, infectious disease’, commission together with Prof. Etienne Thiry - ULg (</w:t>
      </w:r>
      <w:hyperlink r:id="rId27" w:history="1">
        <w:r w:rsidRPr="0098216C">
          <w:rPr>
            <w:rStyle w:val="Hypertextovodkaz"/>
            <w:rFonts w:ascii="Calibri" w:hAnsi="Calibri" w:cs="Calibri"/>
            <w:sz w:val="22"/>
            <w:szCs w:val="22"/>
            <w:lang w:val="en-US"/>
          </w:rPr>
          <w:t>http://www.belspo.be/belspo/fedra/prom.asp?l=en&amp;promid=2268</w:t>
        </w:r>
      </w:hyperlink>
      <w:r w:rsidRPr="0098216C">
        <w:rPr>
          <w:rFonts w:ascii="Calibri" w:hAnsi="Calibri" w:cs="Calibri"/>
          <w:sz w:val="22"/>
          <w:szCs w:val="22"/>
          <w:lang w:val="en-US"/>
        </w:rPr>
        <w:t>), en Prof. Eric Lambin - UCL (</w:t>
      </w:r>
      <w:hyperlink r:id="rId28" w:history="1">
        <w:r w:rsidRPr="0098216C">
          <w:rPr>
            <w:rStyle w:val="Hypertextovodkaz"/>
            <w:rFonts w:ascii="Calibri" w:hAnsi="Calibri" w:cs="Calibri"/>
            <w:sz w:val="22"/>
            <w:szCs w:val="22"/>
            <w:lang w:val="en-US"/>
          </w:rPr>
          <w:t>http://www.belspo.be/belspo/fedra/prom.asp?l=en&amp;promid=802</w:t>
        </w:r>
      </w:hyperlink>
      <w:r w:rsidRPr="0098216C">
        <w:rPr>
          <w:rFonts w:ascii="Calibri" w:hAnsi="Calibri" w:cs="Calibri"/>
          <w:sz w:val="22"/>
          <w:szCs w:val="22"/>
          <w:lang w:val="en-US"/>
        </w:rPr>
        <w:t>) (April 2008 - now).</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 xml:space="preserve">Holland: expert for the NWO Earth and Life Sciences (NOW-ALW) – Innovational Research Incentives Scheme (IRIS) (see: </w:t>
      </w:r>
      <w:hyperlink r:id="rId29" w:history="1">
        <w:r w:rsidRPr="0098216C">
          <w:rPr>
            <w:rStyle w:val="Hypertextovodkaz"/>
            <w:rFonts w:ascii="Calibri" w:hAnsi="Calibri" w:cs="Calibri"/>
            <w:sz w:val="22"/>
            <w:szCs w:val="22"/>
            <w:lang w:val="en-US"/>
          </w:rPr>
          <w:t>www.now.nl/vi</w:t>
        </w:r>
      </w:hyperlink>
      <w:r w:rsidRPr="0098216C">
        <w:rPr>
          <w:rFonts w:ascii="Calibri" w:hAnsi="Calibri" w:cs="Calibri"/>
          <w:sz w:val="22"/>
          <w:szCs w:val="22"/>
          <w:lang w:val="en-US"/>
        </w:rPr>
        <w:t>) (2009 - ).</w:t>
      </w:r>
    </w:p>
    <w:p w:rsidR="003C0CCE"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i/>
          <w:iCs/>
          <w:sz w:val="22"/>
          <w:szCs w:val="22"/>
          <w:lang w:val="en-US"/>
        </w:rPr>
        <w:t>BMBF Call "Sustainable Land Use",</w:t>
      </w:r>
      <w:r w:rsidRPr="0098216C">
        <w:rPr>
          <w:rFonts w:ascii="Calibri" w:hAnsi="Calibri" w:cs="Calibri"/>
          <w:sz w:val="22"/>
          <w:szCs w:val="22"/>
          <w:lang w:val="en-US"/>
        </w:rPr>
        <w:t xml:space="preserve"> </w:t>
      </w:r>
      <w:r w:rsidRPr="0098216C">
        <w:rPr>
          <w:rFonts w:ascii="Calibri" w:hAnsi="Calibri" w:cs="Calibri"/>
          <w:i/>
          <w:iCs/>
          <w:sz w:val="22"/>
          <w:szCs w:val="22"/>
          <w:lang w:val="en-US"/>
        </w:rPr>
        <w:t>German Federal Ministry of Education and Research,</w:t>
      </w:r>
      <w:r w:rsidRPr="0098216C">
        <w:rPr>
          <w:rFonts w:ascii="Calibri" w:hAnsi="Calibri" w:cs="Calibri"/>
          <w:sz w:val="22"/>
          <w:szCs w:val="22"/>
          <w:lang w:val="en-US"/>
        </w:rPr>
        <w:t xml:space="preserve"> Duitsland (December 2009/January 2010).</w:t>
      </w:r>
    </w:p>
    <w:p w:rsidR="00884C3D" w:rsidRPr="0098216C" w:rsidRDefault="00884C3D"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Member of the</w:t>
      </w:r>
      <w:r w:rsidRPr="0098216C">
        <w:rPr>
          <w:rFonts w:ascii="Calibri" w:hAnsi="Calibri" w:cs="Calibri"/>
          <w:i/>
          <w:sz w:val="22"/>
          <w:szCs w:val="22"/>
          <w:lang w:val="en-US"/>
        </w:rPr>
        <w:t xml:space="preserve"> </w:t>
      </w:r>
      <w:r w:rsidRPr="0098216C">
        <w:rPr>
          <w:rFonts w:ascii="Calibri" w:hAnsi="Calibri" w:cs="Calibri"/>
          <w:sz w:val="22"/>
          <w:szCs w:val="22"/>
          <w:lang w:val="en-US"/>
        </w:rPr>
        <w:t xml:space="preserve">Advisory Board of the German </w:t>
      </w:r>
      <w:r w:rsidRPr="0098216C">
        <w:rPr>
          <w:rFonts w:ascii="Calibri" w:hAnsi="Calibri" w:cs="Calibri"/>
          <w:i/>
          <w:sz w:val="22"/>
          <w:szCs w:val="22"/>
          <w:lang w:val="en-US"/>
        </w:rPr>
        <w:t>Bundesministerium für Bildung und Forschung</w:t>
      </w:r>
      <w:r w:rsidRPr="0098216C">
        <w:rPr>
          <w:rFonts w:ascii="Calibri" w:hAnsi="Calibri" w:cs="Calibri"/>
          <w:sz w:val="22"/>
          <w:szCs w:val="22"/>
          <w:lang w:val="en-US"/>
        </w:rPr>
        <w:t xml:space="preserve"> (BMBF) – ‘Sustainable Land Management – Module A’</w:t>
      </w:r>
      <w:r w:rsidR="00F82F01" w:rsidRPr="0098216C">
        <w:rPr>
          <w:rFonts w:ascii="Calibri" w:hAnsi="Calibri" w:cs="Calibri"/>
          <w:sz w:val="22"/>
          <w:szCs w:val="22"/>
          <w:lang w:val="en-US"/>
        </w:rPr>
        <w:t xml:space="preserve"> programme (2010</w:t>
      </w:r>
      <w:r w:rsidRPr="0098216C">
        <w:rPr>
          <w:rFonts w:ascii="Calibri" w:hAnsi="Calibri" w:cs="Calibri"/>
          <w:sz w:val="22"/>
          <w:szCs w:val="22"/>
          <w:lang w:val="en-US"/>
        </w:rPr>
        <w:t xml:space="preserve"> – 2017)</w:t>
      </w:r>
      <w:r w:rsidR="00F82F01" w:rsidRPr="0098216C">
        <w:rPr>
          <w:rFonts w:ascii="Calibri" w:hAnsi="Calibri" w:cs="Calibri"/>
          <w:sz w:val="22"/>
          <w:szCs w:val="22"/>
          <w:lang w:val="en-US"/>
        </w:rPr>
        <w:t>.</w:t>
      </w:r>
    </w:p>
    <w:p w:rsidR="003C0CCE" w:rsidRPr="0098216C" w:rsidRDefault="003C0CCE" w:rsidP="00595254">
      <w:pPr>
        <w:numPr>
          <w:ilvl w:val="0"/>
          <w:numId w:val="10"/>
        </w:numPr>
        <w:jc w:val="both"/>
        <w:rPr>
          <w:rFonts w:ascii="Calibri" w:hAnsi="Calibri" w:cs="Calibri"/>
          <w:i/>
          <w:iCs/>
          <w:sz w:val="22"/>
          <w:szCs w:val="22"/>
          <w:lang w:val="en-US"/>
        </w:rPr>
      </w:pPr>
      <w:r w:rsidRPr="0098216C">
        <w:rPr>
          <w:rFonts w:ascii="Calibri" w:hAnsi="Calibri" w:cs="Calibri"/>
          <w:i/>
          <w:iCs/>
          <w:sz w:val="22"/>
          <w:szCs w:val="22"/>
          <w:lang w:val="en-US"/>
        </w:rPr>
        <w:t>United States – Israel Binational Science Foundation</w:t>
      </w:r>
      <w:r w:rsidRPr="0098216C">
        <w:rPr>
          <w:rFonts w:ascii="Calibri" w:hAnsi="Calibri" w:cs="Calibri"/>
          <w:sz w:val="22"/>
          <w:szCs w:val="22"/>
          <w:lang w:val="en-US"/>
        </w:rPr>
        <w:t xml:space="preserve"> – early 2010 - ..</w:t>
      </w:r>
    </w:p>
    <w:p w:rsidR="00E30F10"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Evaluator for SANPAD (</w:t>
      </w:r>
      <w:r w:rsidRPr="0098216C">
        <w:rPr>
          <w:rFonts w:ascii="Calibri" w:hAnsi="Calibri" w:cs="Calibri"/>
          <w:i/>
          <w:iCs/>
          <w:sz w:val="22"/>
          <w:szCs w:val="22"/>
          <w:lang w:val="en-US"/>
        </w:rPr>
        <w:t>South Africa - Netherlands Research Programme on Alternatives in Development</w:t>
      </w:r>
      <w:r w:rsidRPr="0098216C">
        <w:rPr>
          <w:rFonts w:ascii="Calibri" w:hAnsi="Calibri" w:cs="Calibri"/>
          <w:sz w:val="22"/>
          <w:szCs w:val="22"/>
          <w:lang w:val="en-US"/>
        </w:rPr>
        <w:t>) – April 2010.</w:t>
      </w:r>
    </w:p>
    <w:p w:rsidR="00E30F10"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External reviewer for the Ethnobotanical Research Team in Xishuangbanna Tropical Botanical Garden (May 2010).</w:t>
      </w:r>
    </w:p>
    <w:p w:rsidR="00E30F10" w:rsidRPr="0098216C" w:rsidRDefault="003C0CCE" w:rsidP="00595254">
      <w:pPr>
        <w:numPr>
          <w:ilvl w:val="0"/>
          <w:numId w:val="10"/>
        </w:numPr>
        <w:jc w:val="both"/>
        <w:rPr>
          <w:rFonts w:ascii="Calibri" w:hAnsi="Calibri" w:cs="Calibri"/>
          <w:sz w:val="22"/>
          <w:szCs w:val="22"/>
          <w:lang w:val="en-US"/>
        </w:rPr>
      </w:pPr>
      <w:r w:rsidRPr="0098216C">
        <w:rPr>
          <w:rFonts w:ascii="Calibri" w:hAnsi="Calibri" w:cs="Calibri"/>
          <w:color w:val="000000"/>
          <w:sz w:val="22"/>
          <w:szCs w:val="22"/>
          <w:lang w:val="en-US"/>
        </w:rPr>
        <w:t xml:space="preserve">External reviewer for </w:t>
      </w:r>
      <w:r w:rsidRPr="0098216C">
        <w:rPr>
          <w:rFonts w:ascii="Calibri" w:hAnsi="Calibri" w:cs="Calibri"/>
          <w:sz w:val="22"/>
          <w:szCs w:val="22"/>
          <w:lang w:val="en-US"/>
        </w:rPr>
        <w:t>Natural Environment Research Council(UK) Consortium grant in Biodiversity &amp; Ecosystem Service Sustainability (BESS) programme (October 2011)</w:t>
      </w:r>
    </w:p>
    <w:p w:rsidR="00115154" w:rsidRPr="0098216C" w:rsidRDefault="00115154" w:rsidP="00595254">
      <w:pPr>
        <w:numPr>
          <w:ilvl w:val="0"/>
          <w:numId w:val="10"/>
        </w:numPr>
        <w:overflowPunct/>
        <w:autoSpaceDE/>
        <w:autoSpaceDN/>
        <w:adjustRightInd/>
        <w:jc w:val="both"/>
        <w:textAlignment w:val="auto"/>
        <w:rPr>
          <w:rFonts w:ascii="Calibri" w:hAnsi="Calibri" w:cs="Calibri"/>
          <w:b/>
          <w:bCs/>
          <w:i/>
          <w:sz w:val="22"/>
          <w:szCs w:val="22"/>
          <w:lang w:val="en-US"/>
        </w:rPr>
      </w:pPr>
      <w:r w:rsidRPr="0098216C">
        <w:rPr>
          <w:rFonts w:ascii="Calibri" w:hAnsi="Calibri" w:cs="Calibri"/>
          <w:sz w:val="22"/>
          <w:szCs w:val="22"/>
          <w:lang w:val="en-US"/>
        </w:rPr>
        <w:t>Denmark:</w:t>
      </w:r>
      <w:r w:rsidRPr="0098216C">
        <w:rPr>
          <w:rFonts w:ascii="Calibri" w:hAnsi="Calibri" w:cs="Calibri"/>
          <w:color w:val="000000"/>
          <w:sz w:val="22"/>
          <w:szCs w:val="22"/>
          <w:lang w:val="en-US"/>
        </w:rPr>
        <w:t xml:space="preserve"> referee for the </w:t>
      </w:r>
      <w:r w:rsidRPr="0098216C">
        <w:rPr>
          <w:rFonts w:ascii="Calibri" w:hAnsi="Calibri" w:cs="Calibri"/>
          <w:sz w:val="22"/>
          <w:szCs w:val="22"/>
          <w:lang w:val="en-US"/>
        </w:rPr>
        <w:t>Danish MFA/Danida development research and capacity building of research in low-income countries program (2014).</w:t>
      </w:r>
    </w:p>
    <w:p w:rsidR="00E30F10" w:rsidRPr="0098216C" w:rsidRDefault="008C3C13" w:rsidP="00595254">
      <w:pPr>
        <w:numPr>
          <w:ilvl w:val="0"/>
          <w:numId w:val="10"/>
        </w:numPr>
        <w:jc w:val="both"/>
        <w:rPr>
          <w:rFonts w:ascii="Calibri" w:hAnsi="Calibri" w:cs="Calibri"/>
          <w:sz w:val="22"/>
          <w:szCs w:val="22"/>
          <w:lang w:val="en-US"/>
        </w:rPr>
      </w:pPr>
      <w:r w:rsidRPr="0098216C">
        <w:rPr>
          <w:rFonts w:ascii="Calibri" w:hAnsi="Calibri" w:cs="Calibri"/>
          <w:i/>
          <w:sz w:val="22"/>
          <w:szCs w:val="22"/>
          <w:lang w:val="en-US"/>
        </w:rPr>
        <w:t>Directorio de Evaluadores Externos</w:t>
      </w:r>
      <w:r w:rsidRPr="0098216C">
        <w:rPr>
          <w:rFonts w:ascii="Calibri" w:hAnsi="Calibri" w:cs="Calibri"/>
          <w:sz w:val="22"/>
          <w:szCs w:val="22"/>
          <w:lang w:val="en-US"/>
        </w:rPr>
        <w:t xml:space="preserve"> (member of the external evaluation commission) of the </w:t>
      </w:r>
      <w:r w:rsidRPr="0098216C">
        <w:rPr>
          <w:rFonts w:ascii="Calibri" w:hAnsi="Calibri" w:cs="Calibri"/>
          <w:i/>
          <w:sz w:val="22"/>
          <w:szCs w:val="22"/>
          <w:lang w:val="en-US"/>
        </w:rPr>
        <w:t>Pontificia Universidad Católica del Perú</w:t>
      </w:r>
      <w:r w:rsidR="00115154" w:rsidRPr="0098216C">
        <w:rPr>
          <w:rFonts w:ascii="Calibri" w:hAnsi="Calibri" w:cs="Calibri"/>
          <w:sz w:val="22"/>
          <w:szCs w:val="22"/>
          <w:lang w:val="en-US"/>
        </w:rPr>
        <w:t xml:space="preserve"> (PUCP) (A</w:t>
      </w:r>
      <w:r w:rsidRPr="0098216C">
        <w:rPr>
          <w:rFonts w:ascii="Calibri" w:hAnsi="Calibri" w:cs="Calibri"/>
          <w:sz w:val="22"/>
          <w:szCs w:val="22"/>
          <w:lang w:val="en-US"/>
        </w:rPr>
        <w:t>pril 2016)</w:t>
      </w:r>
    </w:p>
    <w:p w:rsidR="00E30F10" w:rsidRPr="0098216C" w:rsidRDefault="00E30F10"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Evaluator for the Independent Research Fund Denmark (Ministry of Higher Education and Science, Danish Agency for Science and Higher Education) (June 2018)</w:t>
      </w:r>
    </w:p>
    <w:p w:rsidR="00983C24" w:rsidRPr="0098216C" w:rsidRDefault="00CD7D8D" w:rsidP="00595254">
      <w:pPr>
        <w:numPr>
          <w:ilvl w:val="0"/>
          <w:numId w:val="10"/>
        </w:numPr>
        <w:jc w:val="both"/>
        <w:rPr>
          <w:rFonts w:ascii="Calibri" w:hAnsi="Calibri" w:cs="Calibri"/>
          <w:sz w:val="22"/>
          <w:szCs w:val="22"/>
          <w:lang w:val="en-US"/>
        </w:rPr>
      </w:pPr>
      <w:r w:rsidRPr="0098216C">
        <w:rPr>
          <w:rFonts w:ascii="Calibri" w:hAnsi="Calibri" w:cs="Calibri"/>
          <w:sz w:val="22"/>
          <w:szCs w:val="22"/>
          <w:lang w:val="en-US"/>
        </w:rPr>
        <w:t xml:space="preserve">External Evaluation Commsion of the </w:t>
      </w:r>
      <w:r w:rsidR="00983C24" w:rsidRPr="0098216C">
        <w:rPr>
          <w:rFonts w:ascii="Calibri" w:hAnsi="Calibri" w:cs="Calibri"/>
          <w:sz w:val="22"/>
          <w:szCs w:val="22"/>
          <w:lang w:val="en-US"/>
        </w:rPr>
        <w:t xml:space="preserve">Scientific Research programs of the </w:t>
      </w:r>
      <w:r w:rsidR="00983C24" w:rsidRPr="0098216C">
        <w:rPr>
          <w:rFonts w:ascii="Calibri" w:hAnsi="Calibri" w:cs="Calibri"/>
          <w:i/>
          <w:sz w:val="22"/>
          <w:szCs w:val="22"/>
          <w:lang w:val="en-GB"/>
        </w:rPr>
        <w:t>Pontificia Universidad Católica del Perú</w:t>
      </w:r>
      <w:r w:rsidR="00983C24" w:rsidRPr="0098216C">
        <w:rPr>
          <w:rFonts w:ascii="Calibri" w:hAnsi="Calibri" w:cs="Calibri"/>
          <w:sz w:val="22"/>
          <w:szCs w:val="22"/>
          <w:lang w:val="en-GB"/>
        </w:rPr>
        <w:t xml:space="preserve"> (Spring 2021)</w:t>
      </w:r>
    </w:p>
    <w:p w:rsidR="003C0CCE" w:rsidRPr="0098216C" w:rsidRDefault="003C0CCE">
      <w:pPr>
        <w:pStyle w:val="CVPVD"/>
        <w:keepNext w:val="0"/>
        <w:rPr>
          <w:rFonts w:ascii="Calibri" w:hAnsi="Calibri" w:cs="Calibri"/>
          <w:szCs w:val="22"/>
          <w:lang w:val="en-US"/>
        </w:rPr>
      </w:pPr>
    </w:p>
    <w:p w:rsidR="003C0CCE" w:rsidRPr="0098216C" w:rsidRDefault="003C0CCE">
      <w:pPr>
        <w:jc w:val="both"/>
        <w:rPr>
          <w:rFonts w:ascii="Calibri" w:hAnsi="Calibri" w:cs="Calibri"/>
          <w:sz w:val="22"/>
          <w:szCs w:val="22"/>
          <w:lang w:val="en-US"/>
        </w:rPr>
      </w:pPr>
    </w:p>
    <w:p w:rsidR="003C0CCE" w:rsidRPr="00C2370F" w:rsidRDefault="003C0CCE" w:rsidP="00C2370F">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Editorial Boards Memberships (and Referee)</w:t>
      </w:r>
    </w:p>
    <w:p w:rsidR="003C0CCE" w:rsidRPr="0098216C" w:rsidRDefault="003C0CCE">
      <w:pPr>
        <w:jc w:val="both"/>
        <w:rPr>
          <w:rFonts w:ascii="Calibri" w:hAnsi="Calibri" w:cs="Calibri"/>
          <w:sz w:val="22"/>
          <w:szCs w:val="22"/>
          <w:lang w:val="en-US"/>
        </w:rPr>
      </w:pPr>
    </w:p>
    <w:p w:rsidR="003C0CCE" w:rsidRPr="0098216C" w:rsidRDefault="003C0CCE"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sz w:val="22"/>
          <w:szCs w:val="22"/>
          <w:lang w:val="en-US"/>
        </w:rPr>
        <w:t>Afrika Focus (Gent, Belgium</w:t>
      </w:r>
      <w:r w:rsidR="00A12054" w:rsidRPr="0098216C">
        <w:rPr>
          <w:rFonts w:ascii="Calibri" w:hAnsi="Calibri" w:cs="Calibri"/>
          <w:sz w:val="22"/>
          <w:szCs w:val="22"/>
          <w:lang w:val="en-US"/>
        </w:rPr>
        <w:t>; editor in chief</w:t>
      </w:r>
      <w:r w:rsidRPr="0098216C">
        <w:rPr>
          <w:rFonts w:ascii="Calibri" w:hAnsi="Calibri" w:cs="Calibri"/>
          <w:sz w:val="22"/>
          <w:szCs w:val="22"/>
          <w:lang w:val="en-US"/>
        </w:rPr>
        <w:t>), 1985</w:t>
      </w:r>
      <w:r w:rsidR="00A12054" w:rsidRPr="0098216C">
        <w:rPr>
          <w:rFonts w:ascii="Calibri" w:hAnsi="Calibri" w:cs="Calibri"/>
          <w:sz w:val="22"/>
          <w:szCs w:val="22"/>
          <w:lang w:val="en-US"/>
        </w:rPr>
        <w:t xml:space="preserve"> - 2020</w:t>
      </w:r>
    </w:p>
    <w:p w:rsidR="003C0CCE" w:rsidRPr="0098216C" w:rsidRDefault="003C0CCE"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sz w:val="22"/>
          <w:szCs w:val="22"/>
          <w:lang w:val="en-US"/>
        </w:rPr>
        <w:t>Tropicultura (Brussels, Belgium), since 1992; since 1996: delegated editor for sector tropical agriculture (</w:t>
      </w:r>
      <w:r w:rsidRPr="0098216C">
        <w:rPr>
          <w:rFonts w:ascii="Calibri" w:hAnsi="Calibri" w:cs="Calibri"/>
          <w:i/>
          <w:sz w:val="22"/>
          <w:szCs w:val="22"/>
          <w:lang w:val="en-US"/>
        </w:rPr>
        <w:t>gedelegeerd redacteur</w:t>
      </w:r>
      <w:r w:rsidR="00A12054" w:rsidRPr="0098216C">
        <w:rPr>
          <w:rFonts w:ascii="Calibri" w:hAnsi="Calibri" w:cs="Calibri"/>
          <w:sz w:val="22"/>
          <w:szCs w:val="22"/>
          <w:lang w:val="en-US"/>
        </w:rPr>
        <w:t>); finished 2019</w:t>
      </w:r>
    </w:p>
    <w:p w:rsidR="003C0CCE" w:rsidRPr="0098216C" w:rsidRDefault="003C0CCE"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sz w:val="22"/>
          <w:szCs w:val="22"/>
          <w:lang w:val="en-US"/>
        </w:rPr>
        <w:t>Mulga (Mulga Research Centre Journal; Perth, Western Australia), since June 1994</w:t>
      </w:r>
    </w:p>
    <w:p w:rsidR="00A12054" w:rsidRPr="0098216C" w:rsidRDefault="003C0CCE"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sz w:val="22"/>
          <w:szCs w:val="22"/>
          <w:lang w:val="en-US"/>
        </w:rPr>
        <w:t>The African Crop Science Journal (Faculty of Agriculture and Forestry, Makerere University, Uganda), since beginning 1998</w:t>
      </w:r>
    </w:p>
    <w:p w:rsidR="00A12054" w:rsidRPr="0098216C" w:rsidRDefault="00A12054"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iCs/>
          <w:sz w:val="22"/>
          <w:szCs w:val="22"/>
          <w:lang w:val="en-GB"/>
        </w:rPr>
        <w:t>Editorial Advisory Board</w:t>
      </w:r>
      <w:r w:rsidRPr="0098216C">
        <w:rPr>
          <w:rFonts w:ascii="Calibri" w:hAnsi="Calibri" w:cs="Calibri"/>
          <w:sz w:val="22"/>
          <w:szCs w:val="22"/>
          <w:lang w:val="en-GB"/>
        </w:rPr>
        <w:t xml:space="preserve"> member for </w:t>
      </w:r>
      <w:r w:rsidRPr="0098216C">
        <w:rPr>
          <w:rFonts w:ascii="Calibri" w:hAnsi="Calibri" w:cs="Calibri"/>
          <w:iCs/>
          <w:color w:val="000000"/>
          <w:sz w:val="22"/>
          <w:szCs w:val="22"/>
          <w:lang w:val="en-GB"/>
        </w:rPr>
        <w:t>International Journal of Biological and Chemical Science</w:t>
      </w:r>
      <w:r w:rsidRPr="0098216C">
        <w:rPr>
          <w:rFonts w:ascii="Calibri" w:hAnsi="Calibri" w:cs="Calibri"/>
          <w:color w:val="000000"/>
          <w:sz w:val="22"/>
          <w:szCs w:val="22"/>
          <w:lang w:val="en-GB"/>
        </w:rPr>
        <w:t xml:space="preserve"> (since Spring 2009)</w:t>
      </w:r>
    </w:p>
    <w:p w:rsidR="00A12054" w:rsidRPr="0098216C" w:rsidRDefault="00A12054"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color w:val="000000"/>
          <w:sz w:val="22"/>
          <w:szCs w:val="22"/>
          <w:lang w:val="en-GB"/>
        </w:rPr>
        <w:t>Editorial Board of PLOS ONE [ ref:_00DU0Ifis._500U0DrShQ:ref ] (since 18 August 2014)</w:t>
      </w:r>
    </w:p>
    <w:p w:rsidR="00A12054" w:rsidRPr="0098216C" w:rsidRDefault="00A12054"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color w:val="000000"/>
          <w:sz w:val="22"/>
          <w:szCs w:val="22"/>
          <w:lang w:val="en-US"/>
        </w:rPr>
        <w:t>Editorial Board of Nature/Science Letters, since September 2017</w:t>
      </w:r>
    </w:p>
    <w:p w:rsidR="003C0CCE" w:rsidRPr="0098216C" w:rsidRDefault="00A12054"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color w:val="000000"/>
          <w:sz w:val="22"/>
          <w:szCs w:val="22"/>
          <w:lang w:val="en-GB"/>
        </w:rPr>
        <w:t>Editorial Board of Geo-Eco-Trop, International journal of tropical geology, geography and ecology (ISBN 1370 – 6071)</w:t>
      </w:r>
    </w:p>
    <w:p w:rsidR="00482BAD" w:rsidRPr="0098216C" w:rsidRDefault="00482BAD" w:rsidP="00595254">
      <w:pPr>
        <w:numPr>
          <w:ilvl w:val="0"/>
          <w:numId w:val="3"/>
        </w:numPr>
        <w:tabs>
          <w:tab w:val="left" w:pos="720"/>
        </w:tabs>
        <w:ind w:left="360"/>
        <w:jc w:val="both"/>
        <w:rPr>
          <w:rFonts w:ascii="Calibri" w:hAnsi="Calibri" w:cs="Calibri"/>
          <w:sz w:val="22"/>
          <w:szCs w:val="22"/>
          <w:lang w:val="en-US"/>
        </w:rPr>
      </w:pPr>
      <w:r w:rsidRPr="0098216C">
        <w:rPr>
          <w:rFonts w:ascii="Calibri" w:hAnsi="Calibri" w:cs="Calibri"/>
          <w:sz w:val="22"/>
          <w:szCs w:val="22"/>
          <w:lang w:val="en-US"/>
        </w:rPr>
        <w:t>Journal of East African Natural History, since Spring 2021</w:t>
      </w:r>
    </w:p>
    <w:p w:rsidR="003C0CCE" w:rsidRPr="0098216C" w:rsidRDefault="003C0CCE">
      <w:pPr>
        <w:jc w:val="both"/>
        <w:rPr>
          <w:rFonts w:ascii="Calibri" w:hAnsi="Calibri" w:cs="Calibri"/>
          <w:sz w:val="22"/>
          <w:szCs w:val="22"/>
          <w:lang w:val="en-US"/>
        </w:rPr>
      </w:pPr>
    </w:p>
    <w:p w:rsidR="003C0CCE" w:rsidRPr="0098216C" w:rsidRDefault="003C0CCE">
      <w:pPr>
        <w:jc w:val="both"/>
        <w:rPr>
          <w:rFonts w:ascii="Calibri" w:hAnsi="Calibri" w:cs="Calibri"/>
          <w:b/>
          <w:bCs/>
          <w:sz w:val="22"/>
          <w:szCs w:val="22"/>
          <w:lang w:val="en-US"/>
        </w:rPr>
      </w:pPr>
      <w:r w:rsidRPr="0098216C">
        <w:rPr>
          <w:rFonts w:ascii="Calibri" w:hAnsi="Calibri" w:cs="Calibri"/>
          <w:b/>
          <w:bCs/>
          <w:sz w:val="22"/>
          <w:szCs w:val="22"/>
          <w:lang w:val="en-US"/>
        </w:rPr>
        <w:t>Co-author (together with Prof. Dr. Bruno Henry de Frahan,UCL) of the Belgian Government’s policy position text on Desertification (in preparation of Be</w:t>
      </w:r>
      <w:r w:rsidR="0008660A" w:rsidRPr="0098216C">
        <w:rPr>
          <w:rFonts w:ascii="Calibri" w:hAnsi="Calibri" w:cs="Calibri"/>
          <w:b/>
          <w:bCs/>
          <w:sz w:val="22"/>
          <w:szCs w:val="22"/>
          <w:lang w:val="en-US"/>
        </w:rPr>
        <w:t>lgium</w:t>
      </w:r>
      <w:r w:rsidRPr="0098216C">
        <w:rPr>
          <w:rFonts w:ascii="Calibri" w:hAnsi="Calibri" w:cs="Calibri"/>
          <w:b/>
          <w:bCs/>
          <w:sz w:val="22"/>
          <w:szCs w:val="22"/>
          <w:lang w:val="en-US"/>
        </w:rPr>
        <w:t xml:space="preserve">’s adhesion to the </w:t>
      </w:r>
      <w:r w:rsidRPr="0098216C">
        <w:rPr>
          <w:rFonts w:ascii="Calibri" w:hAnsi="Calibri" w:cs="Calibri"/>
          <w:b/>
          <w:bCs/>
          <w:i/>
          <w:iCs/>
          <w:sz w:val="22"/>
          <w:szCs w:val="22"/>
          <w:lang w:val="en-US"/>
        </w:rPr>
        <w:t>Desertification Convention</w:t>
      </w:r>
      <w:r w:rsidR="0008660A" w:rsidRPr="0098216C">
        <w:rPr>
          <w:rFonts w:ascii="Calibri" w:hAnsi="Calibri" w:cs="Calibri"/>
          <w:b/>
          <w:bCs/>
          <w:i/>
          <w:iCs/>
          <w:sz w:val="22"/>
          <w:szCs w:val="22"/>
          <w:lang w:val="en-US"/>
        </w:rPr>
        <w:t>)</w:t>
      </w:r>
      <w:r w:rsidRPr="0098216C">
        <w:rPr>
          <w:rFonts w:ascii="Calibri" w:hAnsi="Calibri" w:cs="Calibri"/>
          <w:b/>
          <w:bCs/>
          <w:sz w:val="22"/>
          <w:szCs w:val="22"/>
          <w:lang w:val="en-US"/>
        </w:rPr>
        <w:t>.</w:t>
      </w:r>
    </w:p>
    <w:p w:rsidR="003C0CCE" w:rsidRPr="0098216C" w:rsidRDefault="003C0CCE">
      <w:pPr>
        <w:jc w:val="both"/>
        <w:rPr>
          <w:rFonts w:ascii="Calibri" w:hAnsi="Calibri" w:cs="Calibri"/>
          <w:sz w:val="22"/>
          <w:szCs w:val="22"/>
          <w:lang w:val="en-US"/>
        </w:rPr>
      </w:pPr>
    </w:p>
    <w:p w:rsidR="003C0CCE" w:rsidRPr="00C2370F" w:rsidRDefault="003C0CCE" w:rsidP="00C2370F">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Referee Scientific Journals</w:t>
      </w:r>
    </w:p>
    <w:p w:rsidR="003C0CCE" w:rsidRPr="0098216C" w:rsidRDefault="003C0CCE">
      <w:pPr>
        <w:tabs>
          <w:tab w:val="left" w:pos="720"/>
        </w:tabs>
        <w:ind w:left="360"/>
        <w:jc w:val="both"/>
        <w:rPr>
          <w:rFonts w:ascii="Calibri" w:hAnsi="Calibri" w:cs="Calibri"/>
          <w:sz w:val="22"/>
          <w:szCs w:val="22"/>
          <w:lang w:val="en-US"/>
        </w:rPr>
      </w:pP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Afrika Focus (since early 1985)</w:t>
      </w:r>
    </w:p>
    <w:p w:rsidR="003C0CCE" w:rsidRPr="0098216C" w:rsidRDefault="003C0CCE" w:rsidP="00595254">
      <w:pPr>
        <w:numPr>
          <w:ilvl w:val="0"/>
          <w:numId w:val="12"/>
        </w:numPr>
        <w:ind w:left="567" w:hanging="283"/>
        <w:jc w:val="both"/>
        <w:rPr>
          <w:rFonts w:ascii="Calibri" w:hAnsi="Calibri" w:cs="Calibri"/>
          <w:sz w:val="22"/>
          <w:szCs w:val="22"/>
          <w:lang w:val="fr-FR"/>
        </w:rPr>
      </w:pPr>
      <w:r w:rsidRPr="0098216C">
        <w:rPr>
          <w:rFonts w:ascii="Calibri" w:hAnsi="Calibri" w:cs="Calibri"/>
          <w:sz w:val="22"/>
          <w:szCs w:val="22"/>
          <w:lang w:val="fr-FR"/>
        </w:rPr>
        <w:t>Tropicultura (since medio 1990)</w:t>
      </w:r>
    </w:p>
    <w:p w:rsidR="003C0CCE" w:rsidRPr="0098216C" w:rsidRDefault="003C0CCE" w:rsidP="00595254">
      <w:pPr>
        <w:numPr>
          <w:ilvl w:val="0"/>
          <w:numId w:val="12"/>
        </w:numPr>
        <w:ind w:left="567" w:hanging="283"/>
        <w:jc w:val="both"/>
        <w:rPr>
          <w:rFonts w:ascii="Calibri" w:hAnsi="Calibri" w:cs="Calibri"/>
          <w:sz w:val="22"/>
          <w:szCs w:val="22"/>
          <w:lang w:val="fr-FR"/>
        </w:rPr>
      </w:pPr>
      <w:r w:rsidRPr="0098216C">
        <w:rPr>
          <w:rFonts w:ascii="Calibri" w:hAnsi="Calibri" w:cs="Calibri"/>
          <w:sz w:val="22"/>
          <w:szCs w:val="22"/>
          <w:lang w:val="fr-FR"/>
        </w:rPr>
        <w:t>Annales des Sciences Agronomiques, Université Nationale du Bénin (sinds januari 1999).</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Plant, Cell and Environment (Plant Science Division, University of Nottingham; since October 2001)</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Fitoterapia (Italië, since March maart 2003).</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The African Crop Science Journal (Faculty of Agriculture and Forestry, Makerere University, Uganda), since beginning 1998.</w:t>
      </w:r>
    </w:p>
    <w:p w:rsidR="003C0CCE" w:rsidRPr="0098216C" w:rsidRDefault="003C0CCE" w:rsidP="00595254">
      <w:pPr>
        <w:numPr>
          <w:ilvl w:val="0"/>
          <w:numId w:val="12"/>
        </w:numPr>
        <w:ind w:left="567" w:hanging="283"/>
        <w:jc w:val="both"/>
        <w:rPr>
          <w:rFonts w:ascii="Calibri" w:hAnsi="Calibri" w:cs="Calibri"/>
          <w:sz w:val="22"/>
          <w:szCs w:val="22"/>
          <w:lang w:val="fr-FR"/>
        </w:rPr>
      </w:pPr>
      <w:r w:rsidRPr="0098216C">
        <w:rPr>
          <w:rFonts w:ascii="Calibri" w:hAnsi="Calibri" w:cs="Calibri"/>
          <w:sz w:val="22"/>
          <w:szCs w:val="22"/>
          <w:lang w:val="fr-FR"/>
        </w:rPr>
        <w:t>Biotechnologie, Agronomie, Société et Environnement, BASE (Faculté Universitaire des Sciences Agronomiques, Gembloux, België)</w:t>
      </w:r>
      <w:r w:rsidRPr="0098216C">
        <w:rPr>
          <w:rFonts w:ascii="Calibri" w:eastAsia="ArialMT" w:hAnsi="Calibri" w:cs="Calibri"/>
          <w:sz w:val="22"/>
          <w:szCs w:val="22"/>
          <w:lang w:val="fr-FR"/>
        </w:rPr>
        <w:t xml:space="preserve"> (</w:t>
      </w:r>
      <w:hyperlink r:id="rId30" w:history="1">
        <w:r w:rsidRPr="0098216C">
          <w:rPr>
            <w:rStyle w:val="Hypertextovodkaz"/>
            <w:rFonts w:ascii="Calibri" w:eastAsia="ArialMT" w:hAnsi="Calibri" w:cs="Calibri"/>
            <w:sz w:val="22"/>
            <w:szCs w:val="22"/>
            <w:lang w:val="fr-FR"/>
          </w:rPr>
          <w:t>http://www.bib.fsagx.ac.be/base</w:t>
        </w:r>
      </w:hyperlink>
      <w:r w:rsidRPr="0098216C">
        <w:rPr>
          <w:rFonts w:ascii="Calibri" w:eastAsia="ArialMT" w:hAnsi="Calibri" w:cs="Calibri"/>
          <w:sz w:val="22"/>
          <w:szCs w:val="22"/>
          <w:lang w:val="fr-FR"/>
        </w:rPr>
        <w:t>),</w:t>
      </w:r>
      <w:r w:rsidRPr="0098216C">
        <w:rPr>
          <w:rFonts w:ascii="Calibri" w:hAnsi="Calibri" w:cs="Calibri"/>
          <w:sz w:val="22"/>
          <w:szCs w:val="22"/>
          <w:lang w:val="fr-FR"/>
        </w:rPr>
        <w:t xml:space="preserve"> since February 2000.</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Journal of Tropical Forest Science (Forest Research Institute Malaysia, Kepong, 52109 Kuala Lumpur, Maleisië), since November 2000.</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Journal of Ethnomedicine Research (3/76 Vanchinathan Street, EVR Salai, Palavakkam, Chennai – 600 041 Indië), since June 2002.</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Journal of East African Natural History (Nature Kenya + National Museums of Kenya), since June 2003</w:t>
      </w:r>
    </w:p>
    <w:p w:rsidR="003C0CCE" w:rsidRPr="0098216C" w:rsidRDefault="003C0CCE" w:rsidP="00595254">
      <w:pPr>
        <w:numPr>
          <w:ilvl w:val="0"/>
          <w:numId w:val="12"/>
        </w:numPr>
        <w:ind w:left="567" w:hanging="283"/>
        <w:jc w:val="both"/>
        <w:rPr>
          <w:rFonts w:ascii="Calibri" w:hAnsi="Calibri" w:cs="Calibri"/>
          <w:sz w:val="22"/>
          <w:szCs w:val="22"/>
          <w:lang w:val="en-US"/>
        </w:rPr>
      </w:pPr>
      <w:r w:rsidRPr="0098216C">
        <w:rPr>
          <w:rFonts w:ascii="Calibri" w:hAnsi="Calibri" w:cs="Calibri"/>
          <w:sz w:val="22"/>
          <w:szCs w:val="22"/>
          <w:lang w:val="en-US"/>
        </w:rPr>
        <w:t>Economic Botany (</w:t>
      </w:r>
      <w:hyperlink r:id="rId31" w:history="1">
        <w:r w:rsidRPr="0098216C">
          <w:rPr>
            <w:rStyle w:val="Hypertextovodkaz"/>
            <w:rFonts w:ascii="Calibri" w:hAnsi="Calibri" w:cs="Calibri"/>
            <w:sz w:val="22"/>
            <w:szCs w:val="22"/>
            <w:lang w:val="en-US"/>
          </w:rPr>
          <w:t>www.</w:t>
        </w:r>
        <w:r w:rsidRPr="0098216C">
          <w:rPr>
            <w:rStyle w:val="Hypertextovodkaz"/>
            <w:rFonts w:ascii="Calibri" w:hAnsi="Calibri" w:cs="Calibri"/>
            <w:sz w:val="22"/>
            <w:szCs w:val="22"/>
            <w:lang w:val="en-US"/>
          </w:rPr>
          <w:t>e</w:t>
        </w:r>
        <w:r w:rsidRPr="0098216C">
          <w:rPr>
            <w:rStyle w:val="Hypertextovodkaz"/>
            <w:rFonts w:ascii="Calibri" w:hAnsi="Calibri" w:cs="Calibri"/>
            <w:sz w:val="22"/>
            <w:szCs w:val="22"/>
            <w:lang w:val="en-US"/>
          </w:rPr>
          <w:t>conbot.org</w:t>
        </w:r>
      </w:hyperlink>
      <w:r w:rsidRPr="0098216C">
        <w:rPr>
          <w:rFonts w:ascii="Calibri" w:hAnsi="Calibri" w:cs="Calibri"/>
          <w:sz w:val="22"/>
          <w:szCs w:val="22"/>
          <w:lang w:val="en-US"/>
        </w:rPr>
        <w:t>), since February 2006.</w:t>
      </w:r>
    </w:p>
    <w:p w:rsidR="003C0CCE" w:rsidRPr="0098216C" w:rsidRDefault="003C0CCE" w:rsidP="00595254">
      <w:pPr>
        <w:numPr>
          <w:ilvl w:val="0"/>
          <w:numId w:val="12"/>
        </w:numPr>
        <w:tabs>
          <w:tab w:val="num" w:pos="567"/>
        </w:tabs>
        <w:ind w:left="567" w:hanging="283"/>
        <w:jc w:val="both"/>
        <w:rPr>
          <w:rFonts w:ascii="Calibri" w:hAnsi="Calibri" w:cs="Calibri"/>
          <w:sz w:val="22"/>
          <w:szCs w:val="22"/>
          <w:lang w:val="en-US"/>
        </w:rPr>
      </w:pPr>
      <w:r w:rsidRPr="0098216C">
        <w:rPr>
          <w:rFonts w:ascii="Calibri" w:hAnsi="Calibri" w:cs="Calibri"/>
          <w:sz w:val="22"/>
          <w:szCs w:val="22"/>
          <w:lang w:val="en-US"/>
        </w:rPr>
        <w:t>Forest Ecology and Management (</w:t>
      </w:r>
      <w:hyperlink r:id="rId32" w:history="1">
        <w:r w:rsidRPr="0098216C">
          <w:rPr>
            <w:rStyle w:val="Hypertextovodkaz"/>
            <w:rFonts w:ascii="Calibri" w:hAnsi="Calibri" w:cs="Calibri"/>
            <w:sz w:val="22"/>
            <w:szCs w:val="22"/>
            <w:lang w:val="en-US"/>
          </w:rPr>
          <w:t>http://ees.elsevier.com/foreco/</w:t>
        </w:r>
      </w:hyperlink>
      <w:r w:rsidRPr="0098216C">
        <w:rPr>
          <w:rFonts w:ascii="Calibri" w:hAnsi="Calibri" w:cs="Calibri"/>
          <w:sz w:val="22"/>
          <w:szCs w:val="22"/>
          <w:lang w:val="en-US"/>
        </w:rPr>
        <w:t>), since February 2006.</w:t>
      </w:r>
    </w:p>
    <w:p w:rsidR="003C0CCE" w:rsidRPr="0098216C" w:rsidRDefault="003C0CCE" w:rsidP="00595254">
      <w:pPr>
        <w:numPr>
          <w:ilvl w:val="0"/>
          <w:numId w:val="12"/>
        </w:numPr>
        <w:tabs>
          <w:tab w:val="num" w:pos="567"/>
        </w:tabs>
        <w:ind w:left="567" w:hanging="283"/>
        <w:jc w:val="both"/>
        <w:rPr>
          <w:rFonts w:ascii="Calibri" w:hAnsi="Calibri" w:cs="Calibri"/>
          <w:sz w:val="22"/>
          <w:szCs w:val="22"/>
          <w:lang w:val="en-US"/>
        </w:rPr>
      </w:pPr>
      <w:r w:rsidRPr="0098216C">
        <w:rPr>
          <w:rFonts w:ascii="Calibri" w:hAnsi="Calibri" w:cs="Calibri"/>
          <w:sz w:val="22"/>
          <w:szCs w:val="22"/>
          <w:lang w:val="en-US"/>
        </w:rPr>
        <w:t>Environment, Development and Sustainability (</w:t>
      </w:r>
      <w:hyperlink r:id="rId33" w:history="1">
        <w:r w:rsidRPr="0098216C">
          <w:rPr>
            <w:rStyle w:val="Hypertextovodkaz"/>
            <w:rFonts w:ascii="Calibri" w:hAnsi="Calibri" w:cs="Calibri"/>
            <w:sz w:val="22"/>
            <w:szCs w:val="22"/>
            <w:lang w:val="en-US"/>
          </w:rPr>
          <w:t>http://www.editorialmanager.com/envi/</w:t>
        </w:r>
      </w:hyperlink>
    </w:p>
    <w:p w:rsidR="003C0CCE" w:rsidRPr="0098216C" w:rsidRDefault="003C0CCE">
      <w:pPr>
        <w:tabs>
          <w:tab w:val="left" w:pos="426"/>
          <w:tab w:val="num" w:pos="567"/>
        </w:tabs>
        <w:ind w:left="567" w:hanging="283"/>
        <w:jc w:val="both"/>
        <w:rPr>
          <w:rFonts w:ascii="Calibri" w:hAnsi="Calibri" w:cs="Calibri"/>
          <w:sz w:val="22"/>
          <w:szCs w:val="22"/>
          <w:lang w:val="en-US"/>
        </w:rPr>
      </w:pPr>
      <w:r w:rsidRPr="0098216C">
        <w:rPr>
          <w:rFonts w:ascii="Calibri" w:hAnsi="Calibri" w:cs="Calibri"/>
          <w:sz w:val="22"/>
          <w:szCs w:val="22"/>
          <w:lang w:val="en-US"/>
        </w:rPr>
        <w:tab/>
      </w:r>
      <w:r w:rsidRPr="0098216C">
        <w:rPr>
          <w:rFonts w:ascii="Calibri" w:hAnsi="Calibri" w:cs="Calibri"/>
          <w:sz w:val="22"/>
          <w:szCs w:val="22"/>
          <w:lang w:val="en-US"/>
        </w:rPr>
        <w:tab/>
        <w:t xml:space="preserve">en </w:t>
      </w:r>
      <w:hyperlink r:id="rId34" w:history="1">
        <w:r w:rsidRPr="0098216C">
          <w:rPr>
            <w:rStyle w:val="Hypertextovodkaz"/>
            <w:rFonts w:ascii="Calibri" w:hAnsi="Calibri" w:cs="Calibri"/>
            <w:sz w:val="22"/>
            <w:szCs w:val="22"/>
            <w:lang w:val="en-US"/>
          </w:rPr>
          <w:t>http://www.environmental-expert.com/magazine/springer/envi/index.asp</w:t>
        </w:r>
      </w:hyperlink>
      <w:r w:rsidRPr="0098216C">
        <w:rPr>
          <w:rFonts w:ascii="Calibri" w:hAnsi="Calibri" w:cs="Calibri"/>
          <w:sz w:val="22"/>
          <w:szCs w:val="22"/>
          <w:lang w:val="en-US"/>
        </w:rPr>
        <w:t>, since February 2006.</w:t>
      </w:r>
    </w:p>
    <w:p w:rsidR="003C0CCE" w:rsidRPr="0098216C" w:rsidRDefault="003C0CCE" w:rsidP="00595254">
      <w:pPr>
        <w:numPr>
          <w:ilvl w:val="0"/>
          <w:numId w:val="12"/>
        </w:numPr>
        <w:tabs>
          <w:tab w:val="num" w:pos="567"/>
        </w:tabs>
        <w:ind w:left="567" w:hanging="283"/>
        <w:jc w:val="both"/>
        <w:rPr>
          <w:rFonts w:ascii="Calibri" w:hAnsi="Calibri" w:cs="Calibri"/>
          <w:sz w:val="22"/>
          <w:szCs w:val="22"/>
          <w:lang w:val="en-US"/>
        </w:rPr>
      </w:pPr>
      <w:r w:rsidRPr="0098216C">
        <w:rPr>
          <w:rFonts w:ascii="Calibri" w:hAnsi="Calibri" w:cs="Calibri"/>
          <w:sz w:val="22"/>
          <w:szCs w:val="22"/>
          <w:lang w:val="en-US"/>
        </w:rPr>
        <w:t>Diversity and Distributions (</w:t>
      </w:r>
      <w:hyperlink r:id="rId35" w:history="1">
        <w:r w:rsidRPr="0098216C">
          <w:rPr>
            <w:rStyle w:val="Hypertextovodkaz"/>
            <w:rFonts w:ascii="Calibri" w:hAnsi="Calibri" w:cs="Calibri"/>
            <w:sz w:val="22"/>
            <w:szCs w:val="22"/>
            <w:lang w:val="en-US"/>
          </w:rPr>
          <w:t>http://www.blackwellpublishing.com/journal.asp?ref=1366-9516&amp;site=1</w:t>
        </w:r>
      </w:hyperlink>
      <w:r w:rsidRPr="0098216C">
        <w:rPr>
          <w:rFonts w:ascii="Calibri" w:hAnsi="Calibri" w:cs="Calibri"/>
          <w:sz w:val="22"/>
          <w:szCs w:val="22"/>
          <w:lang w:val="en-US"/>
        </w:rPr>
        <w:t xml:space="preserve">), </w:t>
      </w:r>
      <w:r w:rsidRPr="0098216C">
        <w:rPr>
          <w:rFonts w:ascii="Calibri" w:hAnsi="Calibri" w:cs="Calibri"/>
          <w:sz w:val="22"/>
          <w:szCs w:val="22"/>
          <w:lang w:val="en-US"/>
        </w:rPr>
        <w:tab/>
        <w:t>since December 2006.</w:t>
      </w:r>
    </w:p>
    <w:p w:rsidR="003C0CCE" w:rsidRPr="0098216C" w:rsidRDefault="003C0CCE" w:rsidP="00595254">
      <w:pPr>
        <w:numPr>
          <w:ilvl w:val="0"/>
          <w:numId w:val="12"/>
        </w:numPr>
        <w:tabs>
          <w:tab w:val="num" w:pos="567"/>
        </w:tabs>
        <w:ind w:left="567" w:hanging="283"/>
        <w:jc w:val="both"/>
        <w:rPr>
          <w:rFonts w:ascii="Calibri" w:hAnsi="Calibri" w:cs="Calibri"/>
          <w:sz w:val="22"/>
          <w:szCs w:val="22"/>
          <w:lang w:val="en-US"/>
        </w:rPr>
      </w:pPr>
      <w:r w:rsidRPr="0098216C">
        <w:rPr>
          <w:rFonts w:ascii="Calibri" w:hAnsi="Calibri" w:cs="Calibri"/>
          <w:sz w:val="22"/>
          <w:szCs w:val="22"/>
          <w:lang w:val="en-US"/>
        </w:rPr>
        <w:t>Journal of Ethnobiology and Ethnomedicine (</w:t>
      </w:r>
      <w:hyperlink r:id="rId36" w:history="1">
        <w:r w:rsidRPr="0098216C">
          <w:rPr>
            <w:rStyle w:val="Hypertextovodkaz"/>
            <w:rFonts w:ascii="Calibri" w:hAnsi="Calibri" w:cs="Calibri"/>
            <w:sz w:val="22"/>
            <w:szCs w:val="22"/>
            <w:lang w:val="en-US"/>
          </w:rPr>
          <w:t>http://www.ethnobiomed.com/</w:t>
        </w:r>
      </w:hyperlink>
      <w:r w:rsidRPr="0098216C">
        <w:rPr>
          <w:rFonts w:ascii="Calibri" w:hAnsi="Calibri" w:cs="Calibri"/>
          <w:sz w:val="22"/>
          <w:szCs w:val="22"/>
          <w:lang w:val="en-US"/>
        </w:rPr>
        <w:t>), since December 2006.</w:t>
      </w:r>
    </w:p>
    <w:p w:rsidR="003C0CCE" w:rsidRPr="0098216C" w:rsidRDefault="003C0CCE" w:rsidP="00595254">
      <w:pPr>
        <w:numPr>
          <w:ilvl w:val="0"/>
          <w:numId w:val="13"/>
        </w:numPr>
        <w:ind w:left="567" w:hanging="283"/>
        <w:jc w:val="both"/>
        <w:rPr>
          <w:rStyle w:val="a"/>
          <w:rFonts w:ascii="Calibri" w:hAnsi="Calibri" w:cs="Calibri"/>
          <w:sz w:val="22"/>
          <w:szCs w:val="22"/>
          <w:lang w:val="en-US"/>
        </w:rPr>
      </w:pPr>
      <w:r w:rsidRPr="0098216C">
        <w:rPr>
          <w:rFonts w:ascii="Calibri" w:hAnsi="Calibri" w:cs="Calibri"/>
          <w:sz w:val="22"/>
          <w:szCs w:val="22"/>
          <w:lang w:val="en-US"/>
        </w:rPr>
        <w:lastRenderedPageBreak/>
        <w:t>Belgian Journal of Botany (</w:t>
      </w:r>
      <w:hyperlink r:id="rId37" w:history="1">
        <w:r w:rsidRPr="0098216C">
          <w:rPr>
            <w:rStyle w:val="Hypertextovodkaz"/>
            <w:rFonts w:ascii="Calibri" w:hAnsi="Calibri" w:cs="Calibri"/>
            <w:sz w:val="22"/>
            <w:szCs w:val="22"/>
            <w:lang w:val="en-US"/>
          </w:rPr>
          <w:t>www.br.fg</w:t>
        </w:r>
        <w:r w:rsidRPr="0098216C">
          <w:rPr>
            <w:rStyle w:val="Hypertextovodkaz"/>
            <w:rFonts w:ascii="Calibri" w:hAnsi="Calibri" w:cs="Calibri"/>
            <w:sz w:val="22"/>
            <w:szCs w:val="22"/>
            <w:lang w:val="en-US"/>
          </w:rPr>
          <w:t>o</w:t>
        </w:r>
        <w:r w:rsidRPr="0098216C">
          <w:rPr>
            <w:rStyle w:val="Hypertextovodkaz"/>
            <w:rFonts w:ascii="Calibri" w:hAnsi="Calibri" w:cs="Calibri"/>
            <w:sz w:val="22"/>
            <w:szCs w:val="22"/>
            <w:lang w:val="en-US"/>
          </w:rPr>
          <w:t>v.be/tmp/BJB/</w:t>
        </w:r>
      </w:hyperlink>
      <w:r w:rsidRPr="0098216C">
        <w:rPr>
          <w:rStyle w:val="a"/>
          <w:rFonts w:ascii="Calibri" w:hAnsi="Calibri" w:cs="Calibri"/>
          <w:sz w:val="22"/>
          <w:szCs w:val="22"/>
          <w:lang w:val="en-US"/>
        </w:rPr>
        <w:t xml:space="preserve">), </w:t>
      </w:r>
      <w:r w:rsidRPr="0098216C">
        <w:rPr>
          <w:rFonts w:ascii="Calibri" w:hAnsi="Calibri" w:cs="Calibri"/>
          <w:sz w:val="22"/>
          <w:szCs w:val="22"/>
          <w:lang w:val="en-US"/>
        </w:rPr>
        <w:t xml:space="preserve">since January </w:t>
      </w:r>
      <w:r w:rsidRPr="0098216C">
        <w:rPr>
          <w:rStyle w:val="a"/>
          <w:rFonts w:ascii="Calibri" w:hAnsi="Calibri" w:cs="Calibri"/>
          <w:sz w:val="22"/>
          <w:szCs w:val="22"/>
          <w:lang w:val="en-US"/>
        </w:rPr>
        <w:t>2007.</w:t>
      </w:r>
    </w:p>
    <w:p w:rsidR="003C0CCE" w:rsidRPr="0098216C" w:rsidRDefault="003C0CCE" w:rsidP="00595254">
      <w:pPr>
        <w:numPr>
          <w:ilvl w:val="0"/>
          <w:numId w:val="13"/>
        </w:numPr>
        <w:ind w:left="567" w:hanging="283"/>
        <w:jc w:val="both"/>
        <w:rPr>
          <w:rStyle w:val="a"/>
          <w:rFonts w:ascii="Calibri" w:hAnsi="Calibri" w:cs="Calibri"/>
          <w:sz w:val="22"/>
          <w:szCs w:val="22"/>
          <w:lang w:val="en-US"/>
        </w:rPr>
      </w:pPr>
      <w:r w:rsidRPr="0098216C">
        <w:rPr>
          <w:rFonts w:ascii="Calibri" w:hAnsi="Calibri" w:cs="Calibri"/>
          <w:sz w:val="22"/>
          <w:szCs w:val="22"/>
          <w:lang w:val="en-US"/>
        </w:rPr>
        <w:t>International Journal of Biodiversity Science and Management (since January 2007).</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International Journal of Biological and Chemical Sciences (Kameroen, IJBCS), since January 2007.</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Fruits (Frankrijk), since October 2007.</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Crop Protection, since March 2008.</w:t>
      </w:r>
    </w:p>
    <w:p w:rsidR="003C0CCE" w:rsidRPr="0098216C" w:rsidRDefault="003C0CCE" w:rsidP="00595254">
      <w:pPr>
        <w:numPr>
          <w:ilvl w:val="0"/>
          <w:numId w:val="13"/>
        </w:numPr>
        <w:ind w:left="567" w:hanging="283"/>
        <w:jc w:val="both"/>
        <w:rPr>
          <w:rFonts w:ascii="Calibri" w:eastAsia="ArialMT" w:hAnsi="Calibri" w:cs="Calibri"/>
          <w:sz w:val="22"/>
          <w:szCs w:val="22"/>
          <w:lang w:val="fr-FR"/>
        </w:rPr>
      </w:pPr>
      <w:r w:rsidRPr="0098216C">
        <w:rPr>
          <w:rFonts w:ascii="Calibri" w:hAnsi="Calibri" w:cs="Calibri"/>
          <w:sz w:val="22"/>
          <w:szCs w:val="22"/>
          <w:lang w:val="fr-FR"/>
        </w:rPr>
        <w:t xml:space="preserve">Vertigo (La revue électronique en sciences de l'environnement) </w:t>
      </w:r>
      <w:r w:rsidRPr="0098216C">
        <w:rPr>
          <w:rFonts w:ascii="Calibri" w:hAnsi="Calibri" w:cs="Calibri"/>
          <w:color w:val="0000FF"/>
          <w:sz w:val="22"/>
          <w:szCs w:val="22"/>
          <w:lang w:val="fr-FR"/>
        </w:rPr>
        <w:t>(</w:t>
      </w:r>
      <w:hyperlink r:id="rId38" w:history="1">
        <w:r w:rsidRPr="0098216C">
          <w:rPr>
            <w:rStyle w:val="Hypertextovodkaz"/>
            <w:rFonts w:ascii="Calibri" w:hAnsi="Calibri" w:cs="Calibri"/>
            <w:sz w:val="22"/>
            <w:szCs w:val="22"/>
            <w:lang w:val="fr-FR"/>
          </w:rPr>
          <w:t>http://www.vertigo.uqam.ca</w:t>
        </w:r>
      </w:hyperlink>
      <w:r w:rsidRPr="0098216C">
        <w:rPr>
          <w:rFonts w:ascii="Calibri" w:hAnsi="Calibri" w:cs="Calibri"/>
          <w:sz w:val="22"/>
          <w:szCs w:val="22"/>
          <w:lang w:val="fr-FR"/>
        </w:rPr>
        <w:t>)</w:t>
      </w:r>
      <w:r w:rsidRPr="0098216C">
        <w:rPr>
          <w:rFonts w:ascii="Calibri" w:hAnsi="Calibri" w:cs="Calibri"/>
          <w:color w:val="0000FF"/>
          <w:sz w:val="22"/>
          <w:szCs w:val="22"/>
          <w:lang w:val="fr-FR"/>
        </w:rPr>
        <w:t>,</w:t>
      </w:r>
      <w:r w:rsidRPr="0098216C">
        <w:rPr>
          <w:rFonts w:ascii="Calibri" w:hAnsi="Calibri" w:cs="Calibri"/>
          <w:sz w:val="22"/>
          <w:szCs w:val="22"/>
          <w:lang w:val="fr-FR"/>
        </w:rPr>
        <w:t xml:space="preserve"> since March 2008.</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Environmental and Experimental Botany (</w:t>
      </w:r>
      <w:hyperlink r:id="rId39" w:history="1">
        <w:r w:rsidRPr="0098216C">
          <w:rPr>
            <w:rStyle w:val="Hypertextovodkaz"/>
            <w:rFonts w:ascii="Calibri" w:hAnsi="Calibri" w:cs="Calibri"/>
            <w:sz w:val="22"/>
            <w:szCs w:val="22"/>
            <w:lang w:val="en-US"/>
          </w:rPr>
          <w:t>http://ees.elsevier.com/eeb/default.asp</w:t>
        </w:r>
      </w:hyperlink>
      <w:r w:rsidRPr="0098216C">
        <w:rPr>
          <w:rFonts w:ascii="Calibri" w:hAnsi="Calibri" w:cs="Calibri"/>
          <w:sz w:val="22"/>
          <w:szCs w:val="22"/>
          <w:lang w:val="en-US"/>
        </w:rPr>
        <w:t>), since April 2008.</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Environment (since February 2009).</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Plant Systematics and Evolution (since February 2009).</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New Forests (since May 2010).</w:t>
      </w:r>
    </w:p>
    <w:p w:rsidR="003C0CCE"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sz w:val="22"/>
          <w:szCs w:val="22"/>
          <w:lang w:val="en-US"/>
        </w:rPr>
        <w:t>AETFAT Proceedings 2010 (Fall 2010).</w:t>
      </w:r>
    </w:p>
    <w:p w:rsidR="003C0CCE" w:rsidRPr="0098216C" w:rsidRDefault="003C0CCE" w:rsidP="00595254">
      <w:pPr>
        <w:numPr>
          <w:ilvl w:val="0"/>
          <w:numId w:val="13"/>
        </w:numPr>
        <w:ind w:left="567" w:hanging="283"/>
        <w:jc w:val="both"/>
        <w:rPr>
          <w:rFonts w:ascii="Calibri" w:hAnsi="Calibri" w:cs="Calibri"/>
          <w:sz w:val="22"/>
          <w:szCs w:val="22"/>
          <w:lang w:val="fr-CA"/>
        </w:rPr>
      </w:pPr>
      <w:r w:rsidRPr="0098216C">
        <w:rPr>
          <w:rFonts w:ascii="Calibri" w:hAnsi="Calibri" w:cs="Calibri"/>
          <w:sz w:val="22"/>
          <w:szCs w:val="22"/>
          <w:lang w:val="fr-CA"/>
        </w:rPr>
        <w:t>Agricultura Tropica et Subtropica (Spring 2011).</w:t>
      </w:r>
    </w:p>
    <w:p w:rsidR="00AA64A9" w:rsidRPr="0098216C" w:rsidRDefault="003C0CCE" w:rsidP="00595254">
      <w:pPr>
        <w:numPr>
          <w:ilvl w:val="0"/>
          <w:numId w:val="13"/>
        </w:numPr>
        <w:ind w:left="567" w:hanging="283"/>
        <w:jc w:val="both"/>
        <w:rPr>
          <w:rFonts w:ascii="Calibri" w:hAnsi="Calibri" w:cs="Calibri"/>
          <w:sz w:val="22"/>
          <w:szCs w:val="22"/>
          <w:lang w:val="en-US"/>
        </w:rPr>
      </w:pPr>
      <w:r w:rsidRPr="0098216C">
        <w:rPr>
          <w:rFonts w:ascii="Calibri" w:hAnsi="Calibri" w:cs="Calibri"/>
          <w:color w:val="000000"/>
          <w:sz w:val="22"/>
          <w:szCs w:val="22"/>
          <w:lang w:val="en-US"/>
        </w:rPr>
        <w:t>Journal of Biodivers</w:t>
      </w:r>
      <w:r w:rsidR="00AA64A9" w:rsidRPr="0098216C">
        <w:rPr>
          <w:rFonts w:ascii="Calibri" w:hAnsi="Calibri" w:cs="Calibri"/>
          <w:color w:val="000000"/>
          <w:sz w:val="22"/>
          <w:szCs w:val="22"/>
          <w:lang w:val="en-US"/>
        </w:rPr>
        <w:t>ity and Ecological Sciences (s</w:t>
      </w:r>
      <w:r w:rsidRPr="0098216C">
        <w:rPr>
          <w:rFonts w:ascii="Calibri" w:hAnsi="Calibri" w:cs="Calibri"/>
          <w:color w:val="000000"/>
          <w:sz w:val="22"/>
          <w:szCs w:val="22"/>
          <w:lang w:val="en-US"/>
        </w:rPr>
        <w:t>ince Fall 2011</w:t>
      </w:r>
      <w:r w:rsidR="00AA64A9" w:rsidRPr="0098216C">
        <w:rPr>
          <w:rFonts w:ascii="Calibri" w:hAnsi="Calibri" w:cs="Calibri"/>
          <w:color w:val="000000"/>
          <w:sz w:val="22"/>
          <w:szCs w:val="22"/>
          <w:lang w:val="en-US"/>
        </w:rPr>
        <w:t xml:space="preserve"> -</w:t>
      </w:r>
      <w:r w:rsidRPr="0098216C">
        <w:rPr>
          <w:rFonts w:ascii="Calibri" w:hAnsi="Calibri" w:cs="Calibri"/>
          <w:color w:val="000000"/>
          <w:sz w:val="22"/>
          <w:szCs w:val="22"/>
          <w:lang w:val="en-US"/>
        </w:rPr>
        <w:t>).</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eastAsia="nl-BE"/>
        </w:rPr>
        <w:t>British Journal of Pharmaceutical Research (Fall 2012 -)</w:t>
      </w:r>
      <w:r w:rsidRPr="0098216C">
        <w:rPr>
          <w:rFonts w:ascii="Calibri" w:hAnsi="Calibri" w:cs="Calibri"/>
          <w:sz w:val="22"/>
          <w:szCs w:val="22"/>
          <w:lang w:val="en-US"/>
        </w:rPr>
        <w:t>.</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rPr>
      </w:pPr>
      <w:r w:rsidRPr="0098216C">
        <w:rPr>
          <w:rFonts w:ascii="Calibri" w:hAnsi="Calibri" w:cs="Calibri"/>
          <w:sz w:val="22"/>
          <w:szCs w:val="22"/>
          <w:lang w:val="en-US"/>
        </w:rPr>
        <w:t>Ethnobotany Research and Applications (Fall  2012 ).</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fr-FR" w:eastAsia="nl-BE"/>
        </w:rPr>
      </w:pPr>
      <w:r w:rsidRPr="0098216C">
        <w:rPr>
          <w:rFonts w:ascii="Calibri" w:hAnsi="Calibri" w:cs="Calibri"/>
          <w:sz w:val="22"/>
          <w:szCs w:val="22"/>
          <w:lang w:val="fr-FR"/>
        </w:rPr>
        <w:t>VERTIGO (</w:t>
      </w:r>
      <w:r w:rsidRPr="0098216C">
        <w:rPr>
          <w:rFonts w:ascii="Calibri" w:hAnsi="Calibri" w:cs="Calibri"/>
          <w:i/>
          <w:sz w:val="22"/>
          <w:szCs w:val="22"/>
          <w:lang w:val="fr-FR"/>
        </w:rPr>
        <w:t>la revue électronique en sciences de l'environnement; Institut des sciences de l'environnement Université du Québec a Montréal</w:t>
      </w:r>
      <w:r w:rsidRPr="0098216C">
        <w:rPr>
          <w:rFonts w:ascii="Calibri" w:hAnsi="Calibri" w:cs="Calibri"/>
          <w:sz w:val="22"/>
          <w:szCs w:val="22"/>
          <w:lang w:val="fr-FR"/>
        </w:rPr>
        <w:t xml:space="preserve">; Summer 2012 ; </w:t>
      </w:r>
      <w:hyperlink r:id="rId40" w:history="1">
        <w:r w:rsidRPr="0098216C">
          <w:rPr>
            <w:rStyle w:val="Hypertextovodkaz"/>
            <w:rFonts w:ascii="Calibri" w:hAnsi="Calibri" w:cs="Calibri"/>
            <w:sz w:val="22"/>
            <w:szCs w:val="22"/>
            <w:lang w:val="fr-FR"/>
          </w:rPr>
          <w:t>http://vertigo.revues.org</w:t>
        </w:r>
      </w:hyperlink>
      <w:r w:rsidRPr="0098216C">
        <w:rPr>
          <w:rFonts w:ascii="Calibri" w:hAnsi="Calibri" w:cs="Calibri"/>
          <w:sz w:val="22"/>
          <w:szCs w:val="22"/>
          <w:lang w:val="fr-FR"/>
        </w:rPr>
        <w:t>).</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Scientific research and essays (Fall 2012).</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Journal of Medicinal Plants Research (sedert Fall 2012).</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Desalination and Water Treatment (DWT) (</w:t>
      </w:r>
      <w:hyperlink r:id="rId41" w:history="1">
        <w:r w:rsidRPr="0098216C">
          <w:rPr>
            <w:rStyle w:val="Hypertextovodkaz"/>
            <w:rFonts w:ascii="Calibri" w:hAnsi="Calibri" w:cs="Calibri"/>
            <w:sz w:val="22"/>
            <w:szCs w:val="22"/>
            <w:lang w:val="en-US"/>
          </w:rPr>
          <w:t>www.deswater.com</w:t>
        </w:r>
      </w:hyperlink>
      <w:r w:rsidRPr="0098216C">
        <w:rPr>
          <w:rFonts w:ascii="Calibri" w:hAnsi="Calibri" w:cs="Calibri"/>
          <w:sz w:val="22"/>
          <w:szCs w:val="22"/>
          <w:lang w:val="en-US"/>
        </w:rPr>
        <w:t>) (Fall 2012).</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 xml:space="preserve">Journal of Medicinal Plants Research (Fall 2012) </w:t>
      </w:r>
      <w:hyperlink r:id="rId42" w:history="1">
        <w:r w:rsidRPr="0098216C">
          <w:rPr>
            <w:rStyle w:val="Hypertextovodkaz"/>
            <w:rFonts w:ascii="Calibri" w:hAnsi="Calibri" w:cs="Calibri"/>
            <w:sz w:val="22"/>
            <w:szCs w:val="22"/>
            <w:lang w:val="en-US"/>
          </w:rPr>
          <w:t>www.academicjournals.org/jmpr</w:t>
        </w:r>
      </w:hyperlink>
      <w:hyperlink r:id="rId43" w:history="1">
        <w:r w:rsidRPr="0098216C">
          <w:rPr>
            <w:rStyle w:val="Hypertextovodkaz"/>
            <w:rFonts w:ascii="Calibri" w:hAnsi="Calibri" w:cs="Calibri"/>
            <w:sz w:val="22"/>
            <w:szCs w:val="22"/>
            <w:lang w:val="en-US"/>
          </w:rPr>
          <w:t>&lt;http://www.academicjournals.org/jmpr&gt;</w:t>
        </w:r>
      </w:hyperlink>
      <w:r w:rsidRPr="0098216C">
        <w:rPr>
          <w:rFonts w:ascii="Calibri" w:hAnsi="Calibri" w:cs="Calibri"/>
          <w:sz w:val="22"/>
          <w:szCs w:val="22"/>
          <w:lang w:val="en-US"/>
        </w:rPr>
        <w:t>) .</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John Libbey Eurotext (Fall 2012).</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rPr>
        <w:t>African Journal of Pharmacy and Pharmacology (Fall 2012).</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eastAsia="nl-BE"/>
        </w:rPr>
        <w:t>British Journal of Applied Science &amp; Technology (Spring 2013).</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eastAsia="nl-BE"/>
        </w:rPr>
        <w:t xml:space="preserve">Journal of Natural Resources and Development (Spring 2013, </w:t>
      </w:r>
      <w:hyperlink r:id="rId44" w:history="1">
        <w:r w:rsidRPr="0098216C">
          <w:rPr>
            <w:rStyle w:val="Hypertextovodkaz"/>
            <w:rFonts w:ascii="Calibri" w:hAnsi="Calibri" w:cs="Calibri"/>
            <w:sz w:val="22"/>
            <w:szCs w:val="22"/>
            <w:lang w:val="en-US" w:eastAsia="nl-BE"/>
          </w:rPr>
          <w:t>www.jnrd.info</w:t>
        </w:r>
      </w:hyperlink>
      <w:r w:rsidRPr="0098216C">
        <w:rPr>
          <w:rFonts w:ascii="Calibri" w:hAnsi="Calibri" w:cs="Calibri"/>
          <w:sz w:val="22"/>
          <w:szCs w:val="22"/>
          <w:lang w:val="en-US" w:eastAsia="nl-BE"/>
        </w:rPr>
        <w:t>).</w:t>
      </w:r>
    </w:p>
    <w:p w:rsidR="00AA64A9" w:rsidRPr="0098216C" w:rsidRDefault="00AA64A9" w:rsidP="00595254">
      <w:pPr>
        <w:numPr>
          <w:ilvl w:val="0"/>
          <w:numId w:val="13"/>
        </w:numPr>
        <w:tabs>
          <w:tab w:val="num" w:pos="567"/>
        </w:tabs>
        <w:overflowPunct/>
        <w:autoSpaceDE/>
        <w:autoSpaceDN/>
        <w:adjustRightInd/>
        <w:ind w:left="567" w:hanging="283"/>
        <w:jc w:val="both"/>
        <w:textAlignment w:val="auto"/>
        <w:rPr>
          <w:rFonts w:ascii="Calibri" w:hAnsi="Calibri" w:cs="Calibri"/>
          <w:sz w:val="22"/>
          <w:szCs w:val="22"/>
          <w:lang w:val="en-US" w:eastAsia="nl-BE"/>
        </w:rPr>
      </w:pPr>
      <w:r w:rsidRPr="0098216C">
        <w:rPr>
          <w:rFonts w:ascii="Calibri" w:hAnsi="Calibri" w:cs="Calibri"/>
          <w:sz w:val="22"/>
          <w:szCs w:val="22"/>
          <w:lang w:val="en-US" w:eastAsia="nl-BE"/>
        </w:rPr>
        <w:t xml:space="preserve">African Journal of Agricultural Research (March 2013 - , </w:t>
      </w:r>
      <w:hyperlink r:id="rId45" w:tgtFrame="_blank" w:history="1">
        <w:r w:rsidRPr="0098216C">
          <w:rPr>
            <w:rStyle w:val="Hypertextovodkaz"/>
            <w:rFonts w:ascii="Calibri" w:hAnsi="Calibri" w:cs="Calibri"/>
            <w:sz w:val="22"/>
            <w:szCs w:val="22"/>
            <w:lang w:val="en-US"/>
          </w:rPr>
          <w:t>www.academicjournals.org/</w:t>
        </w:r>
      </w:hyperlink>
      <w:r w:rsidRPr="0098216C">
        <w:rPr>
          <w:rFonts w:ascii="Calibri" w:hAnsi="Calibri" w:cs="Calibri"/>
          <w:sz w:val="22"/>
          <w:szCs w:val="22"/>
          <w:lang w:val="en-US" w:eastAsia="nl-BE"/>
        </w:rPr>
        <w:t>).</w:t>
      </w:r>
    </w:p>
    <w:p w:rsidR="00AA64A9" w:rsidRPr="0098216C" w:rsidRDefault="00AA64A9" w:rsidP="00595254">
      <w:pPr>
        <w:numPr>
          <w:ilvl w:val="0"/>
          <w:numId w:val="13"/>
        </w:numPr>
        <w:ind w:left="567" w:hanging="283"/>
        <w:jc w:val="both"/>
        <w:rPr>
          <w:rFonts w:ascii="Calibri" w:hAnsi="Calibri" w:cs="Calibri"/>
          <w:sz w:val="22"/>
          <w:szCs w:val="22"/>
          <w:lang w:val="en-US"/>
        </w:rPr>
      </w:pPr>
    </w:p>
    <w:p w:rsidR="003C0CCE" w:rsidRPr="0098216C" w:rsidRDefault="003C0CCE">
      <w:pPr>
        <w:pStyle w:val="CVPVD"/>
        <w:keepNext w:val="0"/>
        <w:rPr>
          <w:rFonts w:ascii="Calibri" w:hAnsi="Calibri" w:cs="Calibri"/>
          <w:szCs w:val="22"/>
          <w:lang w:val="en-US"/>
        </w:rPr>
      </w:pPr>
    </w:p>
    <w:p w:rsidR="003102E9" w:rsidRPr="0098216C" w:rsidRDefault="003102E9" w:rsidP="003102E9">
      <w:pPr>
        <w:jc w:val="both"/>
        <w:rPr>
          <w:rFonts w:ascii="Calibri" w:hAnsi="Calibri" w:cs="Calibri"/>
          <w:bCs/>
          <w:sz w:val="22"/>
          <w:szCs w:val="22"/>
          <w:lang w:val="en-US"/>
        </w:rPr>
      </w:pPr>
      <w:r w:rsidRPr="0098216C">
        <w:rPr>
          <w:rFonts w:ascii="Calibri" w:hAnsi="Calibri" w:cs="Calibri"/>
          <w:b/>
          <w:bCs/>
          <w:sz w:val="22"/>
          <w:szCs w:val="22"/>
          <w:lang w:val="en-US"/>
        </w:rPr>
        <w:t>Associate Director Europe</w:t>
      </w:r>
      <w:r w:rsidRPr="0098216C">
        <w:rPr>
          <w:rFonts w:ascii="Calibri" w:hAnsi="Calibri" w:cs="Calibri"/>
          <w:bCs/>
          <w:sz w:val="22"/>
          <w:szCs w:val="22"/>
          <w:lang w:val="en-US"/>
        </w:rPr>
        <w:t xml:space="preserve"> with the Mobile Discovery Kit programme (</w:t>
      </w:r>
      <w:hyperlink r:id="rId46" w:history="1">
        <w:r w:rsidRPr="0098216C">
          <w:rPr>
            <w:rStyle w:val="Hypertextovodkaz"/>
            <w:rFonts w:ascii="Calibri" w:hAnsi="Calibri" w:cs="Calibri"/>
            <w:bCs/>
            <w:sz w:val="22"/>
            <w:szCs w:val="22"/>
            <w:lang w:val="en-US"/>
          </w:rPr>
          <w:t>http://lifehabitat.org/?page_id=492</w:t>
        </w:r>
      </w:hyperlink>
      <w:r w:rsidRPr="0098216C">
        <w:rPr>
          <w:rFonts w:ascii="Calibri" w:hAnsi="Calibri" w:cs="Calibri"/>
          <w:bCs/>
          <w:sz w:val="22"/>
          <w:szCs w:val="22"/>
          <w:lang w:val="en-US"/>
        </w:rPr>
        <w:t>) (portable kit to detect antibiotics from plant material)</w:t>
      </w:r>
    </w:p>
    <w:p w:rsidR="003102E9" w:rsidRPr="0098216C" w:rsidRDefault="003102E9">
      <w:pPr>
        <w:pStyle w:val="CVPVD"/>
        <w:keepNext w:val="0"/>
        <w:rPr>
          <w:rFonts w:ascii="Calibri" w:hAnsi="Calibri" w:cs="Calibri"/>
          <w:szCs w:val="22"/>
          <w:lang w:val="en-US"/>
        </w:rPr>
      </w:pPr>
    </w:p>
    <w:p w:rsidR="003C0CCE" w:rsidRPr="00C2370F" w:rsidRDefault="003C0CCE" w:rsidP="00C2370F">
      <w:pPr>
        <w:pStyle w:val="CVPVD"/>
        <w:keepNext w:val="0"/>
        <w:rPr>
          <w:rFonts w:ascii="Calibri" w:hAnsi="Calibri" w:cs="Calibri"/>
          <w:b/>
          <w:sz w:val="28"/>
          <w:szCs w:val="28"/>
          <w:u w:val="single"/>
          <w:lang w:val="en-US"/>
        </w:rPr>
      </w:pPr>
      <w:r w:rsidRPr="00C2370F">
        <w:rPr>
          <w:rFonts w:ascii="Calibri" w:hAnsi="Calibri" w:cs="Calibri"/>
          <w:b/>
          <w:sz w:val="28"/>
          <w:szCs w:val="28"/>
          <w:u w:val="single"/>
          <w:lang w:val="en-US"/>
        </w:rPr>
        <w:t>Membership of Scientific Committee</w:t>
      </w:r>
      <w:r w:rsidR="00A56542" w:rsidRPr="00C2370F">
        <w:rPr>
          <w:rFonts w:ascii="Calibri" w:hAnsi="Calibri" w:cs="Calibri"/>
          <w:b/>
          <w:sz w:val="28"/>
          <w:szCs w:val="28"/>
          <w:u w:val="single"/>
          <w:lang w:val="en-US"/>
        </w:rPr>
        <w:t>s</w:t>
      </w:r>
    </w:p>
    <w:p w:rsidR="003C0CCE" w:rsidRPr="0098216C" w:rsidRDefault="003C0CCE">
      <w:pPr>
        <w:jc w:val="both"/>
        <w:rPr>
          <w:rFonts w:ascii="Calibri" w:hAnsi="Calibri" w:cs="Calibri"/>
          <w:sz w:val="22"/>
          <w:szCs w:val="22"/>
          <w:lang w:val="en-US"/>
        </w:rPr>
      </w:pPr>
    </w:p>
    <w:p w:rsidR="003C0CCE" w:rsidRPr="0098216C" w:rsidRDefault="003C0CCE" w:rsidP="00595254">
      <w:pPr>
        <w:numPr>
          <w:ilvl w:val="0"/>
          <w:numId w:val="14"/>
        </w:numPr>
        <w:jc w:val="both"/>
        <w:rPr>
          <w:rFonts w:ascii="Calibri" w:hAnsi="Calibri" w:cs="Calibri"/>
          <w:sz w:val="22"/>
          <w:szCs w:val="22"/>
          <w:lang w:val="en-US"/>
        </w:rPr>
      </w:pPr>
      <w:r w:rsidRPr="0098216C">
        <w:rPr>
          <w:rFonts w:ascii="Calibri" w:hAnsi="Calibri" w:cs="Calibri"/>
          <w:sz w:val="22"/>
          <w:szCs w:val="22"/>
          <w:lang w:val="en-US"/>
        </w:rPr>
        <w:t>Member of the Scientific Committee of the Ministry of Agriculture Centre for Research in Veterinary Medicin and Agrochemistry (Centrum voor Onderzoek in Diergeneeskunde en Agrochemie (CODA) (KB 10/07/97; KB /01)</w:t>
      </w:r>
    </w:p>
    <w:p w:rsidR="003C0CCE" w:rsidRPr="0098216C" w:rsidRDefault="003C0CCE" w:rsidP="00595254">
      <w:pPr>
        <w:numPr>
          <w:ilvl w:val="0"/>
          <w:numId w:val="14"/>
        </w:numPr>
        <w:jc w:val="both"/>
        <w:rPr>
          <w:rFonts w:ascii="Calibri" w:hAnsi="Calibri" w:cs="Calibri"/>
          <w:sz w:val="22"/>
          <w:szCs w:val="22"/>
          <w:lang w:val="en-US"/>
        </w:rPr>
      </w:pPr>
      <w:r w:rsidRPr="0098216C">
        <w:rPr>
          <w:rFonts w:ascii="Calibri" w:hAnsi="Calibri" w:cs="Calibri"/>
          <w:sz w:val="22"/>
          <w:szCs w:val="22"/>
          <w:lang w:val="en-US"/>
        </w:rPr>
        <w:t>Member of the Scientific Committee supervising the METAFRO (Museum of Middle Africa, Tervuren, Belgium)</w:t>
      </w:r>
    </w:p>
    <w:p w:rsidR="003C0CCE" w:rsidRPr="0098216C" w:rsidRDefault="003C0CCE" w:rsidP="00595254">
      <w:pPr>
        <w:numPr>
          <w:ilvl w:val="0"/>
          <w:numId w:val="14"/>
        </w:numPr>
        <w:jc w:val="both"/>
        <w:rPr>
          <w:rFonts w:ascii="Calibri" w:hAnsi="Calibri" w:cs="Calibri"/>
          <w:sz w:val="22"/>
          <w:szCs w:val="22"/>
          <w:lang w:val="en-US"/>
        </w:rPr>
      </w:pPr>
      <w:r w:rsidRPr="0098216C">
        <w:rPr>
          <w:rFonts w:ascii="Calibri" w:hAnsi="Calibri" w:cs="Calibri"/>
          <w:sz w:val="22"/>
          <w:szCs w:val="22"/>
          <w:lang w:val="en-US"/>
        </w:rPr>
        <w:t>Member of the Selection Committee (section agronomy) for ABOS, Belgian Ministry of Foreign Affairs (Law gazette 14 November 1994) – till end 2000.</w:t>
      </w:r>
    </w:p>
    <w:p w:rsidR="003C0CCE" w:rsidRPr="0098216C" w:rsidRDefault="003C0CCE" w:rsidP="00595254">
      <w:pPr>
        <w:numPr>
          <w:ilvl w:val="0"/>
          <w:numId w:val="14"/>
        </w:numPr>
        <w:jc w:val="both"/>
        <w:rPr>
          <w:rFonts w:ascii="Calibri" w:hAnsi="Calibri" w:cs="Calibri"/>
          <w:sz w:val="22"/>
          <w:szCs w:val="22"/>
          <w:lang w:val="en-US"/>
        </w:rPr>
      </w:pPr>
      <w:r w:rsidRPr="0098216C">
        <w:rPr>
          <w:rFonts w:ascii="Calibri" w:hAnsi="Calibri" w:cs="Calibri"/>
          <w:sz w:val="22"/>
          <w:szCs w:val="22"/>
          <w:lang w:val="en-US"/>
        </w:rPr>
        <w:t>Commissions at FAABS-level</w:t>
      </w:r>
    </w:p>
    <w:p w:rsidR="003C0CCE" w:rsidRPr="0098216C" w:rsidRDefault="003C0CCE" w:rsidP="00595254">
      <w:pPr>
        <w:numPr>
          <w:ilvl w:val="0"/>
          <w:numId w:val="14"/>
        </w:numPr>
        <w:jc w:val="both"/>
        <w:rPr>
          <w:rFonts w:ascii="Calibri" w:hAnsi="Calibri" w:cs="Calibri"/>
          <w:sz w:val="22"/>
          <w:szCs w:val="22"/>
          <w:lang w:val="en-GB"/>
        </w:rPr>
      </w:pPr>
      <w:r w:rsidRPr="0098216C">
        <w:rPr>
          <w:rFonts w:ascii="Calibri" w:hAnsi="Calibri" w:cs="Calibri"/>
          <w:sz w:val="22"/>
          <w:szCs w:val="22"/>
          <w:lang w:val="en-GB"/>
        </w:rPr>
        <w:t xml:space="preserve">Member of the </w:t>
      </w:r>
      <w:r w:rsidRPr="0098216C">
        <w:rPr>
          <w:rFonts w:ascii="Calibri" w:hAnsi="Calibri" w:cs="Calibri"/>
          <w:i/>
          <w:sz w:val="22"/>
          <w:szCs w:val="22"/>
          <w:lang w:val="en-GB"/>
        </w:rPr>
        <w:t>Commissie Evaluatie Opleiding Landbouwkunde</w:t>
      </w:r>
      <w:r w:rsidRPr="0098216C">
        <w:rPr>
          <w:rFonts w:ascii="Calibri" w:hAnsi="Calibri" w:cs="Calibri"/>
          <w:sz w:val="22"/>
          <w:szCs w:val="22"/>
          <w:lang w:val="en-GB"/>
        </w:rPr>
        <w:t xml:space="preserve"> (Commission Evaluation Agronomy Department)</w:t>
      </w:r>
    </w:p>
    <w:sectPr w:rsidR="003C0CCE" w:rsidRPr="0098216C">
      <w:footerReference w:type="default" r:id="rId47"/>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E6A" w:rsidRDefault="00F82E6A">
      <w:r>
        <w:separator/>
      </w:r>
    </w:p>
  </w:endnote>
  <w:endnote w:type="continuationSeparator" w:id="0">
    <w:p w:rsidR="00F82E6A" w:rsidRDefault="00F8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Effra">
    <w:altName w:val="Effra"/>
    <w:panose1 w:val="00000000000000000000"/>
    <w:charset w:val="00"/>
    <w:family w:val="swiss"/>
    <w:notTrueType/>
    <w:pitch w:val="default"/>
    <w:sig w:usb0="00000003" w:usb1="00000000" w:usb2="00000000" w:usb3="00000000" w:csb0="00000001" w:csb1="00000000"/>
  </w:font>
  <w:font w:name="UGent Panno Text">
    <w:charset w:val="00"/>
    <w:family w:val="modern"/>
    <w:notTrueType/>
    <w:pitch w:val="variable"/>
    <w:sig w:usb0="A00002EF" w:usb1="4000206B" w:usb2="00000000" w:usb3="00000000" w:csb0="0000019F" w:csb1="00000000"/>
  </w:font>
  <w:font w:name="ArialMT">
    <w:altName w:val="Yu Gothic UI"/>
    <w:panose1 w:val="00000000000000000000"/>
    <w:charset w:val="4D"/>
    <w:family w:val="swiss"/>
    <w:notTrueType/>
    <w:pitch w:val="default"/>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EF8" w:rsidRPr="0098216C" w:rsidRDefault="00595254">
    <w:pPr>
      <w:pStyle w:val="Zpat"/>
      <w:rPr>
        <w:rFonts w:ascii="Calibri" w:hAnsi="Calibri" w:cs="Calibri"/>
        <w:sz w:val="18"/>
      </w:rPr>
    </w:pPr>
    <w:r w:rsidRPr="0098216C">
      <w:rPr>
        <w:rFonts w:ascii="Calibri" w:hAnsi="Calibri" w:cs="Calibri"/>
        <w:noProof/>
      </w:rPr>
      <mc:AlternateContent>
        <mc:Choice Requires="wps">
          <w:drawing>
            <wp:anchor distT="0" distB="0" distL="114300" distR="114300" simplePos="0" relativeHeight="251657728" behindDoc="0" locked="0" layoutInCell="0" allowOverlap="1">
              <wp:simplePos x="0" y="0"/>
              <wp:positionH relativeFrom="column">
                <wp:posOffset>13970</wp:posOffset>
              </wp:positionH>
              <wp:positionV relativeFrom="paragraph">
                <wp:posOffset>90170</wp:posOffset>
              </wp:positionV>
              <wp:extent cx="5761355"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7FEDB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7.1pt" to="454.7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" o:allowincell="f"/>
          </w:pict>
        </mc:Fallback>
      </mc:AlternateContent>
    </w:r>
  </w:p>
  <w:p w:rsidR="00E82EF8" w:rsidRPr="0098216C" w:rsidRDefault="00E82EF8">
    <w:pPr>
      <w:pStyle w:val="Zpat"/>
      <w:rPr>
        <w:rFonts w:ascii="Calibri" w:hAnsi="Calibri" w:cs="Calibri"/>
        <w:sz w:val="18"/>
      </w:rPr>
    </w:pPr>
    <w:r w:rsidRPr="0098216C">
      <w:rPr>
        <w:rFonts w:ascii="Calibri" w:hAnsi="Calibri" w:cs="Calibri"/>
        <w:sz w:val="18"/>
      </w:rPr>
      <w:t>Curriculum Vitae</w:t>
    </w:r>
    <w:r w:rsidRPr="0098216C">
      <w:rPr>
        <w:rFonts w:ascii="Calibri" w:hAnsi="Calibri" w:cs="Calibri"/>
        <w:sz w:val="18"/>
      </w:rPr>
      <w:tab/>
      <w:t xml:space="preserve">    Prof. Dr. ir. Patrick Van Damme           (last update: </w:t>
    </w:r>
    <w:r w:rsidRPr="0098216C">
      <w:rPr>
        <w:rFonts w:ascii="Calibri" w:hAnsi="Calibri" w:cs="Calibri"/>
        <w:sz w:val="18"/>
      </w:rPr>
      <w:fldChar w:fldCharType="begin"/>
    </w:r>
    <w:r w:rsidRPr="0098216C">
      <w:rPr>
        <w:rFonts w:ascii="Calibri" w:hAnsi="Calibri" w:cs="Calibri"/>
        <w:sz w:val="18"/>
      </w:rPr>
      <w:instrText xml:space="preserve"> DATE \@ "d/MM/yyyy" </w:instrText>
    </w:r>
    <w:r w:rsidRPr="0098216C">
      <w:rPr>
        <w:rFonts w:ascii="Calibri" w:hAnsi="Calibri" w:cs="Calibri"/>
        <w:sz w:val="18"/>
      </w:rPr>
      <w:fldChar w:fldCharType="separate"/>
    </w:r>
    <w:r w:rsidR="002359E1">
      <w:rPr>
        <w:rFonts w:ascii="Calibri" w:hAnsi="Calibri" w:cs="Calibri"/>
        <w:noProof/>
        <w:sz w:val="18"/>
      </w:rPr>
      <w:t>14/03/2021</w:t>
    </w:r>
    <w:r w:rsidRPr="0098216C">
      <w:rPr>
        <w:rFonts w:ascii="Calibri" w:hAnsi="Calibri" w:cs="Calibri"/>
        <w:sz w:val="18"/>
      </w:rPr>
      <w:fldChar w:fldCharType="end"/>
    </w:r>
    <w:r w:rsidRPr="0098216C">
      <w:rPr>
        <w:rFonts w:ascii="Calibri" w:hAnsi="Calibri" w:cs="Calibri"/>
        <w:sz w:val="18"/>
      </w:rPr>
      <w:t>)</w:t>
    </w:r>
    <w:r w:rsidRPr="0098216C">
      <w:rPr>
        <w:rFonts w:ascii="Calibri" w:hAnsi="Calibri" w:cs="Calibri"/>
        <w:sz w:val="18"/>
      </w:rPr>
      <w:tab/>
    </w:r>
    <w:r w:rsidRPr="0098216C">
      <w:rPr>
        <w:rStyle w:val="slostrnky"/>
        <w:rFonts w:ascii="Calibri" w:hAnsi="Calibri" w:cs="Calibri"/>
        <w:sz w:val="18"/>
      </w:rPr>
      <w:fldChar w:fldCharType="begin"/>
    </w:r>
    <w:r w:rsidRPr="0098216C">
      <w:rPr>
        <w:rStyle w:val="slostrnky"/>
        <w:rFonts w:ascii="Calibri" w:hAnsi="Calibri" w:cs="Calibri"/>
        <w:sz w:val="18"/>
      </w:rPr>
      <w:instrText xml:space="preserve"> PAGE </w:instrText>
    </w:r>
    <w:r w:rsidRPr="0098216C">
      <w:rPr>
        <w:rStyle w:val="slostrnky"/>
        <w:rFonts w:ascii="Calibri" w:hAnsi="Calibri" w:cs="Calibri"/>
        <w:sz w:val="18"/>
      </w:rPr>
      <w:fldChar w:fldCharType="separate"/>
    </w:r>
    <w:r w:rsidR="003F2667" w:rsidRPr="0098216C">
      <w:rPr>
        <w:rStyle w:val="slostrnky"/>
        <w:rFonts w:ascii="Calibri" w:hAnsi="Calibri" w:cs="Calibri"/>
        <w:noProof/>
        <w:sz w:val="18"/>
      </w:rPr>
      <w:t>4</w:t>
    </w:r>
    <w:r w:rsidRPr="0098216C">
      <w:rPr>
        <w:rStyle w:val="slostrnky"/>
        <w:rFonts w:ascii="Calibri" w:hAnsi="Calibri" w:cs="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E6A" w:rsidRDefault="00F82E6A">
      <w:r>
        <w:separator/>
      </w:r>
    </w:p>
  </w:footnote>
  <w:footnote w:type="continuationSeparator" w:id="0">
    <w:p w:rsidR="00F82E6A" w:rsidRDefault="00F82E6A">
      <w:r>
        <w:continuationSeparator/>
      </w:r>
    </w:p>
  </w:footnote>
  <w:footnote w:id="1">
    <w:p w:rsidR="00E82EF8" w:rsidRDefault="00E82EF8">
      <w:pPr>
        <w:pStyle w:val="Textpoznpodarou"/>
        <w:jc w:val="both"/>
        <w:rPr>
          <w:rFonts w:ascii="Times New Roman" w:hAnsi="Times New Roman"/>
          <w:lang w:val="en-US"/>
        </w:rPr>
      </w:pPr>
      <w:r>
        <w:rPr>
          <w:rStyle w:val="Znakapoznpodarou"/>
        </w:rPr>
        <w:footnoteRef/>
      </w:r>
      <w:r>
        <w:rPr>
          <w:lang w:val="en-US"/>
        </w:rPr>
        <w:t xml:space="preserve"> </w:t>
      </w:r>
      <w:r>
        <w:rPr>
          <w:rFonts w:ascii="Times New Roman" w:hAnsi="Times New Roman"/>
          <w:lang w:val="en-US"/>
        </w:rPr>
        <w:t>Published in a "</w:t>
      </w:r>
      <w:r>
        <w:rPr>
          <w:rFonts w:ascii="Times New Roman" w:hAnsi="Times New Roman"/>
          <w:color w:val="333333"/>
          <w:lang w:val="en-US"/>
        </w:rPr>
        <w:t>…book series, Topics in Biodiversity and Conservation [which] brings together some of the most exciting and topical papers in biodiversity and conservation research" and…"the series provides access to selected peer-reviewed papers which represent the cutting edge of current research".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4243E2C"/>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7D94BF5"/>
    <w:multiLevelType w:val="hybridMultilevel"/>
    <w:tmpl w:val="62BACEE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644CFB"/>
    <w:multiLevelType w:val="hybridMultilevel"/>
    <w:tmpl w:val="1DA6CB20"/>
    <w:lvl w:ilvl="0" w:tplc="3B467790">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961317"/>
    <w:multiLevelType w:val="hybridMultilevel"/>
    <w:tmpl w:val="996A1ADA"/>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4" w15:restartNumberingAfterBreak="0">
    <w:nsid w:val="35EB4561"/>
    <w:multiLevelType w:val="multilevel"/>
    <w:tmpl w:val="75ACD9F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4B6D5F71"/>
    <w:multiLevelType w:val="hybridMultilevel"/>
    <w:tmpl w:val="BB961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91E0F4F"/>
    <w:multiLevelType w:val="hybridMultilevel"/>
    <w:tmpl w:val="FED6DBE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2662D68"/>
    <w:multiLevelType w:val="hybridMultilevel"/>
    <w:tmpl w:val="58C28BD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F892D0C"/>
    <w:multiLevelType w:val="hybridMultilevel"/>
    <w:tmpl w:val="A0B85DD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F9B5FDF"/>
    <w:multiLevelType w:val="hybridMultilevel"/>
    <w:tmpl w:val="6C20A4D0"/>
    <w:lvl w:ilvl="0" w:tplc="080C000F">
      <w:start w:val="1"/>
      <w:numFmt w:val="decimal"/>
      <w:lvlText w:val="%1."/>
      <w:lvlJc w:val="left"/>
      <w:pPr>
        <w:tabs>
          <w:tab w:val="num" w:pos="720"/>
        </w:tabs>
        <w:ind w:left="720" w:hanging="360"/>
      </w:pPr>
    </w:lvl>
    <w:lvl w:ilvl="1" w:tplc="080C0019">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0" w15:restartNumberingAfterBreak="0">
    <w:nsid w:val="74355DE8"/>
    <w:multiLevelType w:val="multilevel"/>
    <w:tmpl w:val="C25CD29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7C757279"/>
    <w:multiLevelType w:val="multilevel"/>
    <w:tmpl w:val="75ACD9F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0" w:hanging="360"/>
      </w:pPr>
      <w:rPr>
        <w:rFonts w:ascii="Courier New" w:hAnsi="Courier New" w:hint="default"/>
      </w:rPr>
    </w:lvl>
    <w:lvl w:ilvl="2">
      <w:start w:val="1"/>
      <w:numFmt w:val="none"/>
      <w:lvlText w:val=""/>
      <w:legacy w:legacy="1" w:legacySpace="120" w:legacyIndent="360"/>
      <w:lvlJc w:val="left"/>
      <w:pPr>
        <w:ind w:left="360" w:hanging="360"/>
      </w:pPr>
      <w:rPr>
        <w:rFonts w:ascii="Wingdings" w:hAnsi="Wingdings" w:hint="default"/>
      </w:rPr>
    </w:lvl>
    <w:lvl w:ilvl="3">
      <w:start w:val="1"/>
      <w:numFmt w:val="none"/>
      <w:lvlText w:val=""/>
      <w:legacy w:legacy="1" w:legacySpace="120" w:legacyIndent="360"/>
      <w:lvlJc w:val="left"/>
      <w:pPr>
        <w:ind w:left="720" w:hanging="360"/>
      </w:pPr>
      <w:rPr>
        <w:rFonts w:ascii="Symbol" w:hAnsi="Symbol" w:hint="default"/>
      </w:rPr>
    </w:lvl>
    <w:lvl w:ilvl="4">
      <w:start w:val="1"/>
      <w:numFmt w:val="none"/>
      <w:lvlText w:val="o"/>
      <w:legacy w:legacy="1" w:legacySpace="120" w:legacyIndent="360"/>
      <w:lvlJc w:val="left"/>
      <w:pPr>
        <w:ind w:left="1080" w:hanging="360"/>
      </w:pPr>
      <w:rPr>
        <w:rFonts w:ascii="Courier New" w:hAnsi="Courier New" w:hint="default"/>
      </w:rPr>
    </w:lvl>
    <w:lvl w:ilvl="5">
      <w:start w:val="1"/>
      <w:numFmt w:val="none"/>
      <w:lvlText w:val=""/>
      <w:legacy w:legacy="1" w:legacySpace="120" w:legacyIndent="360"/>
      <w:lvlJc w:val="left"/>
      <w:pPr>
        <w:ind w:left="1440" w:hanging="360"/>
      </w:pPr>
      <w:rPr>
        <w:rFonts w:ascii="Wingdings" w:hAnsi="Wingdings" w:hint="default"/>
      </w:rPr>
    </w:lvl>
    <w:lvl w:ilvl="6">
      <w:start w:val="1"/>
      <w:numFmt w:val="none"/>
      <w:lvlText w:val=""/>
      <w:legacy w:legacy="1" w:legacySpace="120" w:legacyIndent="360"/>
      <w:lvlJc w:val="left"/>
      <w:pPr>
        <w:ind w:left="1800" w:hanging="360"/>
      </w:pPr>
      <w:rPr>
        <w:rFonts w:ascii="Symbol" w:hAnsi="Symbol" w:hint="default"/>
      </w:rPr>
    </w:lvl>
    <w:lvl w:ilvl="7">
      <w:start w:val="1"/>
      <w:numFmt w:val="none"/>
      <w:lvlText w:val="o"/>
      <w:legacy w:legacy="1" w:legacySpace="120" w:legacyIndent="360"/>
      <w:lvlJc w:val="left"/>
      <w:pPr>
        <w:ind w:left="2160" w:hanging="360"/>
      </w:pPr>
      <w:rPr>
        <w:rFonts w:ascii="Courier New" w:hAnsi="Courier New" w:hint="default"/>
      </w:rPr>
    </w:lvl>
    <w:lvl w:ilvl="8">
      <w:start w:val="1"/>
      <w:numFmt w:val="none"/>
      <w:lvlText w:val=""/>
      <w:legacy w:legacy="1" w:legacySpace="120" w:legacyIndent="360"/>
      <w:lvlJc w:val="left"/>
      <w:pPr>
        <w:ind w:left="2520" w:hanging="360"/>
      </w:pPr>
      <w:rPr>
        <w:rFonts w:ascii="Wingdings" w:hAnsi="Wingdings" w:hint="default"/>
      </w:rPr>
    </w:lvl>
  </w:abstractNum>
  <w:abstractNum w:abstractNumId="12" w15:restartNumberingAfterBreak="0">
    <w:nsid w:val="7E305081"/>
    <w:multiLevelType w:val="multilevel"/>
    <w:tmpl w:val="75ACD9F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12"/>
  </w:num>
  <w:num w:numId="2">
    <w:abstractNumId w:val="4"/>
  </w:num>
  <w:num w:numId="3">
    <w:abstractNumId w:val="11"/>
  </w:num>
  <w:num w:numId="4">
    <w:abstractNumId w:val="10"/>
  </w:num>
  <w:num w:numId="5">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6">
    <w:abstractNumId w:val="2"/>
  </w:num>
  <w:num w:numId="7">
    <w:abstractNumId w:val="9"/>
  </w:num>
  <w:num w:numId="8">
    <w:abstractNumId w:val="3"/>
  </w:num>
  <w:num w:numId="9">
    <w:abstractNumId w:val="0"/>
  </w:num>
  <w:num w:numId="10">
    <w:abstractNumId w:val="8"/>
  </w:num>
  <w:num w:numId="11">
    <w:abstractNumId w:val="7"/>
  </w:num>
  <w:num w:numId="12">
    <w:abstractNumId w:val="1"/>
  </w:num>
  <w:num w:numId="13">
    <w:abstractNumId w:val="6"/>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activeWritingStyle w:appName="MSWord" w:lang="nl-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nl-BE" w:vendorID="64" w:dllVersion="131078" w:nlCheck="1" w:checkStyle="0"/>
  <w:activeWritingStyle w:appName="MSWord" w:lang="de-DE"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fr-BE" w:vendorID="64" w:dllVersion="131078" w:nlCheck="1" w:checkStyle="0"/>
  <w:activeWritingStyle w:appName="MSWord" w:lang="de-AT" w:vendorID="64" w:dllVersion="131078" w:nlCheck="1" w:checkStyle="0"/>
  <w:activeWritingStyle w:appName="MSWord" w:lang="fr-CA" w:vendorID="64" w:dllVersion="131078" w:nlCheck="1" w:checkStyle="0"/>
  <w:activeWritingStyle w:appName="MSWord" w:lang="es-CO" w:vendorID="64" w:dllVersion="131078"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de-DE"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cs-CZ" w:vendorID="64" w:dllVersion="4096" w:nlCheck="1" w:checkStyle="0"/>
  <w:activeWritingStyle w:appName="MSWord" w:lang="es-ES" w:vendorID="64" w:dllVersion="4096" w:nlCheck="1" w:checkStyle="0"/>
  <w:activeWritingStyle w:appName="MSWord" w:lang="de-AT" w:vendorID="64" w:dllVersion="4096" w:nlCheck="1" w:checkStyle="0"/>
  <w:activeWritingStyle w:appName="MSWord" w:lang="fr-CA" w:vendorID="64" w:dllVersion="4096" w:nlCheck="1" w:checkStyle="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3NDczM7U0MDY2MDFS0lEKTi0uzszPAykwrgUA29x9yCwAAAA="/>
  </w:docVars>
  <w:rsids>
    <w:rsidRoot w:val="00CF7BFB"/>
    <w:rsid w:val="000016BD"/>
    <w:rsid w:val="00007ADE"/>
    <w:rsid w:val="00010D62"/>
    <w:rsid w:val="00011526"/>
    <w:rsid w:val="0001244A"/>
    <w:rsid w:val="00013E4E"/>
    <w:rsid w:val="00023064"/>
    <w:rsid w:val="00024116"/>
    <w:rsid w:val="00024682"/>
    <w:rsid w:val="0002547A"/>
    <w:rsid w:val="000270C9"/>
    <w:rsid w:val="00030EC9"/>
    <w:rsid w:val="00037D2B"/>
    <w:rsid w:val="00040DD2"/>
    <w:rsid w:val="000411F0"/>
    <w:rsid w:val="0004272F"/>
    <w:rsid w:val="00053A9D"/>
    <w:rsid w:val="000542EC"/>
    <w:rsid w:val="0005740B"/>
    <w:rsid w:val="000611F3"/>
    <w:rsid w:val="00061573"/>
    <w:rsid w:val="00064AB0"/>
    <w:rsid w:val="00070DC7"/>
    <w:rsid w:val="00072650"/>
    <w:rsid w:val="00072B9D"/>
    <w:rsid w:val="0007599C"/>
    <w:rsid w:val="000767B0"/>
    <w:rsid w:val="00076F62"/>
    <w:rsid w:val="00077E7B"/>
    <w:rsid w:val="0008660A"/>
    <w:rsid w:val="00092E7C"/>
    <w:rsid w:val="00093F79"/>
    <w:rsid w:val="000B1FF8"/>
    <w:rsid w:val="000B510C"/>
    <w:rsid w:val="000B63C4"/>
    <w:rsid w:val="000C0280"/>
    <w:rsid w:val="000C2122"/>
    <w:rsid w:val="000C226E"/>
    <w:rsid w:val="000C4F82"/>
    <w:rsid w:val="000C50C4"/>
    <w:rsid w:val="000C6A96"/>
    <w:rsid w:val="000C756F"/>
    <w:rsid w:val="000D0C40"/>
    <w:rsid w:val="000D7E79"/>
    <w:rsid w:val="000E3A8C"/>
    <w:rsid w:val="000E3BED"/>
    <w:rsid w:val="000E7515"/>
    <w:rsid w:val="000F0BD1"/>
    <w:rsid w:val="000F4822"/>
    <w:rsid w:val="000F7FC0"/>
    <w:rsid w:val="00101BFF"/>
    <w:rsid w:val="00102666"/>
    <w:rsid w:val="00105182"/>
    <w:rsid w:val="001130AB"/>
    <w:rsid w:val="00115154"/>
    <w:rsid w:val="00124052"/>
    <w:rsid w:val="001254C0"/>
    <w:rsid w:val="00135DF7"/>
    <w:rsid w:val="00137409"/>
    <w:rsid w:val="00142352"/>
    <w:rsid w:val="00142B1E"/>
    <w:rsid w:val="00146B7A"/>
    <w:rsid w:val="0015391F"/>
    <w:rsid w:val="00156F36"/>
    <w:rsid w:val="00161D56"/>
    <w:rsid w:val="001635F8"/>
    <w:rsid w:val="00164817"/>
    <w:rsid w:val="00164D6C"/>
    <w:rsid w:val="00166C29"/>
    <w:rsid w:val="001738FF"/>
    <w:rsid w:val="0017537A"/>
    <w:rsid w:val="00180180"/>
    <w:rsid w:val="001801EB"/>
    <w:rsid w:val="001816B6"/>
    <w:rsid w:val="00183384"/>
    <w:rsid w:val="00184714"/>
    <w:rsid w:val="001860DE"/>
    <w:rsid w:val="00187313"/>
    <w:rsid w:val="0018789F"/>
    <w:rsid w:val="001909F8"/>
    <w:rsid w:val="0019513C"/>
    <w:rsid w:val="00196BE3"/>
    <w:rsid w:val="001A0B35"/>
    <w:rsid w:val="001B208E"/>
    <w:rsid w:val="001B3235"/>
    <w:rsid w:val="001B4675"/>
    <w:rsid w:val="001C0504"/>
    <w:rsid w:val="001C1552"/>
    <w:rsid w:val="001C1689"/>
    <w:rsid w:val="001C27F7"/>
    <w:rsid w:val="001D3C6B"/>
    <w:rsid w:val="001D4641"/>
    <w:rsid w:val="001D6D07"/>
    <w:rsid w:val="001D737C"/>
    <w:rsid w:val="001D7DCB"/>
    <w:rsid w:val="001E0163"/>
    <w:rsid w:val="001E1D71"/>
    <w:rsid w:val="001E45B3"/>
    <w:rsid w:val="001E5E05"/>
    <w:rsid w:val="001F2871"/>
    <w:rsid w:val="00206061"/>
    <w:rsid w:val="002073FC"/>
    <w:rsid w:val="00210CAB"/>
    <w:rsid w:val="002115E7"/>
    <w:rsid w:val="00211B98"/>
    <w:rsid w:val="002122B9"/>
    <w:rsid w:val="0021298B"/>
    <w:rsid w:val="00223B3A"/>
    <w:rsid w:val="002268F1"/>
    <w:rsid w:val="0023120B"/>
    <w:rsid w:val="002359E1"/>
    <w:rsid w:val="002362AC"/>
    <w:rsid w:val="002436AE"/>
    <w:rsid w:val="002437D1"/>
    <w:rsid w:val="002477BE"/>
    <w:rsid w:val="00252FE1"/>
    <w:rsid w:val="002543E0"/>
    <w:rsid w:val="00255C97"/>
    <w:rsid w:val="00257150"/>
    <w:rsid w:val="00266894"/>
    <w:rsid w:val="00267673"/>
    <w:rsid w:val="0026774C"/>
    <w:rsid w:val="0027005A"/>
    <w:rsid w:val="002704B0"/>
    <w:rsid w:val="002728F2"/>
    <w:rsid w:val="00273790"/>
    <w:rsid w:val="00282468"/>
    <w:rsid w:val="00284688"/>
    <w:rsid w:val="00286729"/>
    <w:rsid w:val="002913A7"/>
    <w:rsid w:val="00291411"/>
    <w:rsid w:val="00291D24"/>
    <w:rsid w:val="002A1ED6"/>
    <w:rsid w:val="002A4F0B"/>
    <w:rsid w:val="002A7362"/>
    <w:rsid w:val="002B100E"/>
    <w:rsid w:val="002B3C33"/>
    <w:rsid w:val="002B50F5"/>
    <w:rsid w:val="002B564B"/>
    <w:rsid w:val="002B724E"/>
    <w:rsid w:val="002B745C"/>
    <w:rsid w:val="002C453B"/>
    <w:rsid w:val="002C4F62"/>
    <w:rsid w:val="002C653F"/>
    <w:rsid w:val="002C67D8"/>
    <w:rsid w:val="002C7F7C"/>
    <w:rsid w:val="002D25D3"/>
    <w:rsid w:val="002D66F6"/>
    <w:rsid w:val="002D6A7F"/>
    <w:rsid w:val="002D7C92"/>
    <w:rsid w:val="002E0F60"/>
    <w:rsid w:val="002E376C"/>
    <w:rsid w:val="002E781A"/>
    <w:rsid w:val="002F3130"/>
    <w:rsid w:val="002F3B60"/>
    <w:rsid w:val="002F3DDA"/>
    <w:rsid w:val="003000A2"/>
    <w:rsid w:val="00301737"/>
    <w:rsid w:val="003041E4"/>
    <w:rsid w:val="00304D64"/>
    <w:rsid w:val="00306676"/>
    <w:rsid w:val="00306FA1"/>
    <w:rsid w:val="003102E9"/>
    <w:rsid w:val="00312FD6"/>
    <w:rsid w:val="0032120C"/>
    <w:rsid w:val="00323DD8"/>
    <w:rsid w:val="00324FFC"/>
    <w:rsid w:val="003260C7"/>
    <w:rsid w:val="00332EEC"/>
    <w:rsid w:val="00335561"/>
    <w:rsid w:val="003435C4"/>
    <w:rsid w:val="00346B9E"/>
    <w:rsid w:val="003509DF"/>
    <w:rsid w:val="00353CED"/>
    <w:rsid w:val="00354B18"/>
    <w:rsid w:val="00360514"/>
    <w:rsid w:val="00365C8E"/>
    <w:rsid w:val="003679F2"/>
    <w:rsid w:val="00371666"/>
    <w:rsid w:val="003727B4"/>
    <w:rsid w:val="00375CCB"/>
    <w:rsid w:val="00386696"/>
    <w:rsid w:val="00387525"/>
    <w:rsid w:val="00391FDC"/>
    <w:rsid w:val="00395C71"/>
    <w:rsid w:val="0039606E"/>
    <w:rsid w:val="003961FA"/>
    <w:rsid w:val="003970ED"/>
    <w:rsid w:val="003A0C34"/>
    <w:rsid w:val="003A30DD"/>
    <w:rsid w:val="003A3DD1"/>
    <w:rsid w:val="003A5D9E"/>
    <w:rsid w:val="003A6AB0"/>
    <w:rsid w:val="003C0CCE"/>
    <w:rsid w:val="003C0EC6"/>
    <w:rsid w:val="003C5631"/>
    <w:rsid w:val="003C6231"/>
    <w:rsid w:val="003C634C"/>
    <w:rsid w:val="003D0AAB"/>
    <w:rsid w:val="003D6113"/>
    <w:rsid w:val="003D68D9"/>
    <w:rsid w:val="003D6E94"/>
    <w:rsid w:val="003D6FEC"/>
    <w:rsid w:val="003E1ED5"/>
    <w:rsid w:val="003E23C4"/>
    <w:rsid w:val="003E492B"/>
    <w:rsid w:val="003E6F39"/>
    <w:rsid w:val="003E7A57"/>
    <w:rsid w:val="003F1E25"/>
    <w:rsid w:val="003F23D5"/>
    <w:rsid w:val="003F2667"/>
    <w:rsid w:val="003F2E9C"/>
    <w:rsid w:val="003F3555"/>
    <w:rsid w:val="003F7329"/>
    <w:rsid w:val="004008D9"/>
    <w:rsid w:val="00403267"/>
    <w:rsid w:val="004130BA"/>
    <w:rsid w:val="00413280"/>
    <w:rsid w:val="004147CB"/>
    <w:rsid w:val="00415324"/>
    <w:rsid w:val="00415E90"/>
    <w:rsid w:val="004177BB"/>
    <w:rsid w:val="00420FB3"/>
    <w:rsid w:val="0042364D"/>
    <w:rsid w:val="00424F54"/>
    <w:rsid w:val="00426710"/>
    <w:rsid w:val="004279AE"/>
    <w:rsid w:val="00437F00"/>
    <w:rsid w:val="00441871"/>
    <w:rsid w:val="00442077"/>
    <w:rsid w:val="0045244E"/>
    <w:rsid w:val="00454DB1"/>
    <w:rsid w:val="00455EC8"/>
    <w:rsid w:val="004562FA"/>
    <w:rsid w:val="00462679"/>
    <w:rsid w:val="00464754"/>
    <w:rsid w:val="00471D79"/>
    <w:rsid w:val="00474119"/>
    <w:rsid w:val="0048128E"/>
    <w:rsid w:val="00482BAD"/>
    <w:rsid w:val="00483548"/>
    <w:rsid w:val="00486945"/>
    <w:rsid w:val="0048744A"/>
    <w:rsid w:val="00492978"/>
    <w:rsid w:val="00493D42"/>
    <w:rsid w:val="00496C54"/>
    <w:rsid w:val="00496E1E"/>
    <w:rsid w:val="00497817"/>
    <w:rsid w:val="004A28F6"/>
    <w:rsid w:val="004A2A6C"/>
    <w:rsid w:val="004A66C0"/>
    <w:rsid w:val="004A6A67"/>
    <w:rsid w:val="004A7221"/>
    <w:rsid w:val="004B3E2F"/>
    <w:rsid w:val="004B4E1D"/>
    <w:rsid w:val="004B698F"/>
    <w:rsid w:val="004B76D8"/>
    <w:rsid w:val="004C0561"/>
    <w:rsid w:val="004C135B"/>
    <w:rsid w:val="004D164F"/>
    <w:rsid w:val="004D49C5"/>
    <w:rsid w:val="004D6566"/>
    <w:rsid w:val="004D675D"/>
    <w:rsid w:val="004F304C"/>
    <w:rsid w:val="004F67BE"/>
    <w:rsid w:val="005035C0"/>
    <w:rsid w:val="005040F6"/>
    <w:rsid w:val="005123AD"/>
    <w:rsid w:val="00515C0C"/>
    <w:rsid w:val="005166C0"/>
    <w:rsid w:val="00517DD0"/>
    <w:rsid w:val="00520607"/>
    <w:rsid w:val="00521F70"/>
    <w:rsid w:val="00523BF0"/>
    <w:rsid w:val="00525CEA"/>
    <w:rsid w:val="00527076"/>
    <w:rsid w:val="005322D4"/>
    <w:rsid w:val="00535908"/>
    <w:rsid w:val="00535FF2"/>
    <w:rsid w:val="00536502"/>
    <w:rsid w:val="0054062C"/>
    <w:rsid w:val="005469DF"/>
    <w:rsid w:val="00550CC6"/>
    <w:rsid w:val="0055133F"/>
    <w:rsid w:val="00555BD9"/>
    <w:rsid w:val="00557DFF"/>
    <w:rsid w:val="005600C3"/>
    <w:rsid w:val="00564851"/>
    <w:rsid w:val="00564FE5"/>
    <w:rsid w:val="00564FFA"/>
    <w:rsid w:val="005717B3"/>
    <w:rsid w:val="00573D24"/>
    <w:rsid w:val="00575645"/>
    <w:rsid w:val="00576B85"/>
    <w:rsid w:val="00580410"/>
    <w:rsid w:val="0058310D"/>
    <w:rsid w:val="005839F2"/>
    <w:rsid w:val="00585449"/>
    <w:rsid w:val="00585614"/>
    <w:rsid w:val="00585FE0"/>
    <w:rsid w:val="00590ACF"/>
    <w:rsid w:val="00593F11"/>
    <w:rsid w:val="005941C9"/>
    <w:rsid w:val="00595254"/>
    <w:rsid w:val="005B0208"/>
    <w:rsid w:val="005B2915"/>
    <w:rsid w:val="005B68F5"/>
    <w:rsid w:val="005C3A57"/>
    <w:rsid w:val="005D364C"/>
    <w:rsid w:val="005D502A"/>
    <w:rsid w:val="005D522B"/>
    <w:rsid w:val="005D64E7"/>
    <w:rsid w:val="005E32D2"/>
    <w:rsid w:val="005E3EF7"/>
    <w:rsid w:val="005E5D1B"/>
    <w:rsid w:val="005E6632"/>
    <w:rsid w:val="005F0131"/>
    <w:rsid w:val="005F103F"/>
    <w:rsid w:val="005F1F1B"/>
    <w:rsid w:val="005F20B9"/>
    <w:rsid w:val="005F222B"/>
    <w:rsid w:val="005F5110"/>
    <w:rsid w:val="005F5AAD"/>
    <w:rsid w:val="006011AB"/>
    <w:rsid w:val="006016DE"/>
    <w:rsid w:val="00611246"/>
    <w:rsid w:val="00616B1C"/>
    <w:rsid w:val="00617E23"/>
    <w:rsid w:val="00621D29"/>
    <w:rsid w:val="00627280"/>
    <w:rsid w:val="00631A64"/>
    <w:rsid w:val="00633DCB"/>
    <w:rsid w:val="00634426"/>
    <w:rsid w:val="006349DB"/>
    <w:rsid w:val="0063630F"/>
    <w:rsid w:val="0064059A"/>
    <w:rsid w:val="00640937"/>
    <w:rsid w:val="0065361C"/>
    <w:rsid w:val="00662C31"/>
    <w:rsid w:val="006638EF"/>
    <w:rsid w:val="00671ECA"/>
    <w:rsid w:val="00673440"/>
    <w:rsid w:val="00674080"/>
    <w:rsid w:val="00681762"/>
    <w:rsid w:val="00681E0F"/>
    <w:rsid w:val="00682E2C"/>
    <w:rsid w:val="006856EC"/>
    <w:rsid w:val="00687AE4"/>
    <w:rsid w:val="006919E3"/>
    <w:rsid w:val="006923D5"/>
    <w:rsid w:val="00695454"/>
    <w:rsid w:val="0069550D"/>
    <w:rsid w:val="00695A44"/>
    <w:rsid w:val="00695A9D"/>
    <w:rsid w:val="006A452F"/>
    <w:rsid w:val="006A47A4"/>
    <w:rsid w:val="006A7CBE"/>
    <w:rsid w:val="006B0596"/>
    <w:rsid w:val="006B200D"/>
    <w:rsid w:val="006B212F"/>
    <w:rsid w:val="006B29B1"/>
    <w:rsid w:val="006B55EA"/>
    <w:rsid w:val="006C3C38"/>
    <w:rsid w:val="006C52C2"/>
    <w:rsid w:val="006C6209"/>
    <w:rsid w:val="006D52B9"/>
    <w:rsid w:val="006D5AA8"/>
    <w:rsid w:val="006E463C"/>
    <w:rsid w:val="006E5C95"/>
    <w:rsid w:val="006F2537"/>
    <w:rsid w:val="006F4013"/>
    <w:rsid w:val="006F423D"/>
    <w:rsid w:val="006F5CE3"/>
    <w:rsid w:val="006F7100"/>
    <w:rsid w:val="006F7D2B"/>
    <w:rsid w:val="0070235B"/>
    <w:rsid w:val="007044E7"/>
    <w:rsid w:val="00706498"/>
    <w:rsid w:val="00706F97"/>
    <w:rsid w:val="00712E63"/>
    <w:rsid w:val="007159F2"/>
    <w:rsid w:val="00715BCA"/>
    <w:rsid w:val="00717143"/>
    <w:rsid w:val="00724339"/>
    <w:rsid w:val="00724A81"/>
    <w:rsid w:val="00725DDC"/>
    <w:rsid w:val="00726C86"/>
    <w:rsid w:val="00731683"/>
    <w:rsid w:val="0073317E"/>
    <w:rsid w:val="00736B79"/>
    <w:rsid w:val="0074077F"/>
    <w:rsid w:val="00743D18"/>
    <w:rsid w:val="00743ECF"/>
    <w:rsid w:val="00745408"/>
    <w:rsid w:val="00747F2F"/>
    <w:rsid w:val="0075707C"/>
    <w:rsid w:val="007605D7"/>
    <w:rsid w:val="00762F14"/>
    <w:rsid w:val="00767BAA"/>
    <w:rsid w:val="00771707"/>
    <w:rsid w:val="0077795F"/>
    <w:rsid w:val="007817F4"/>
    <w:rsid w:val="00794AA4"/>
    <w:rsid w:val="007A1260"/>
    <w:rsid w:val="007A1410"/>
    <w:rsid w:val="007A2F0C"/>
    <w:rsid w:val="007A3B18"/>
    <w:rsid w:val="007A4018"/>
    <w:rsid w:val="007A453A"/>
    <w:rsid w:val="007A6F13"/>
    <w:rsid w:val="007B566B"/>
    <w:rsid w:val="007B5E1F"/>
    <w:rsid w:val="007C15D3"/>
    <w:rsid w:val="007C2E5C"/>
    <w:rsid w:val="007C4CBC"/>
    <w:rsid w:val="007D1409"/>
    <w:rsid w:val="007D4C61"/>
    <w:rsid w:val="007D74A6"/>
    <w:rsid w:val="007E0E66"/>
    <w:rsid w:val="007F027C"/>
    <w:rsid w:val="007F0E09"/>
    <w:rsid w:val="007F51E4"/>
    <w:rsid w:val="007F6E19"/>
    <w:rsid w:val="00807747"/>
    <w:rsid w:val="00812DDD"/>
    <w:rsid w:val="008132A2"/>
    <w:rsid w:val="00814467"/>
    <w:rsid w:val="008200BE"/>
    <w:rsid w:val="00823AD9"/>
    <w:rsid w:val="008247DF"/>
    <w:rsid w:val="00826AA0"/>
    <w:rsid w:val="00834D86"/>
    <w:rsid w:val="00835826"/>
    <w:rsid w:val="0083651C"/>
    <w:rsid w:val="00840BB4"/>
    <w:rsid w:val="00842AF2"/>
    <w:rsid w:val="008434BD"/>
    <w:rsid w:val="00847DA4"/>
    <w:rsid w:val="00850AA8"/>
    <w:rsid w:val="00852FF0"/>
    <w:rsid w:val="008543C9"/>
    <w:rsid w:val="00854856"/>
    <w:rsid w:val="00855816"/>
    <w:rsid w:val="00856A3C"/>
    <w:rsid w:val="0086030C"/>
    <w:rsid w:val="00862A47"/>
    <w:rsid w:val="00864435"/>
    <w:rsid w:val="008650FC"/>
    <w:rsid w:val="0086721F"/>
    <w:rsid w:val="0086725B"/>
    <w:rsid w:val="008720E1"/>
    <w:rsid w:val="008721D9"/>
    <w:rsid w:val="008732E7"/>
    <w:rsid w:val="00873D16"/>
    <w:rsid w:val="00884C3D"/>
    <w:rsid w:val="0088793F"/>
    <w:rsid w:val="008A163F"/>
    <w:rsid w:val="008A6073"/>
    <w:rsid w:val="008B35A9"/>
    <w:rsid w:val="008B484B"/>
    <w:rsid w:val="008B4D1B"/>
    <w:rsid w:val="008B4F49"/>
    <w:rsid w:val="008C0FC4"/>
    <w:rsid w:val="008C2165"/>
    <w:rsid w:val="008C2847"/>
    <w:rsid w:val="008C3C13"/>
    <w:rsid w:val="008C5692"/>
    <w:rsid w:val="008D28BC"/>
    <w:rsid w:val="008D3942"/>
    <w:rsid w:val="008D42F9"/>
    <w:rsid w:val="008D4DF1"/>
    <w:rsid w:val="008D4FF4"/>
    <w:rsid w:val="008D6BEA"/>
    <w:rsid w:val="008D7447"/>
    <w:rsid w:val="008F3BC3"/>
    <w:rsid w:val="00902D11"/>
    <w:rsid w:val="00906377"/>
    <w:rsid w:val="00914F95"/>
    <w:rsid w:val="00915A01"/>
    <w:rsid w:val="00915A8C"/>
    <w:rsid w:val="00917BBC"/>
    <w:rsid w:val="00925B3A"/>
    <w:rsid w:val="0092666F"/>
    <w:rsid w:val="0093213B"/>
    <w:rsid w:val="00940F70"/>
    <w:rsid w:val="00941978"/>
    <w:rsid w:val="009422F2"/>
    <w:rsid w:val="009425B8"/>
    <w:rsid w:val="00943745"/>
    <w:rsid w:val="009448C9"/>
    <w:rsid w:val="00944ABB"/>
    <w:rsid w:val="00944B95"/>
    <w:rsid w:val="009455AB"/>
    <w:rsid w:val="009455B2"/>
    <w:rsid w:val="0094653D"/>
    <w:rsid w:val="0095544D"/>
    <w:rsid w:val="00960FFE"/>
    <w:rsid w:val="00961A5E"/>
    <w:rsid w:val="009735BB"/>
    <w:rsid w:val="00975161"/>
    <w:rsid w:val="00975581"/>
    <w:rsid w:val="0098216C"/>
    <w:rsid w:val="00983C24"/>
    <w:rsid w:val="0098658A"/>
    <w:rsid w:val="00994720"/>
    <w:rsid w:val="00996FBB"/>
    <w:rsid w:val="00997F49"/>
    <w:rsid w:val="009A4373"/>
    <w:rsid w:val="009A4D29"/>
    <w:rsid w:val="009A518D"/>
    <w:rsid w:val="009B0589"/>
    <w:rsid w:val="009B4777"/>
    <w:rsid w:val="009B599E"/>
    <w:rsid w:val="009C16A0"/>
    <w:rsid w:val="009C1964"/>
    <w:rsid w:val="009C294F"/>
    <w:rsid w:val="009C6E61"/>
    <w:rsid w:val="009D0AC7"/>
    <w:rsid w:val="009D135E"/>
    <w:rsid w:val="009D1DF8"/>
    <w:rsid w:val="009D24C8"/>
    <w:rsid w:val="009D34F0"/>
    <w:rsid w:val="009D5CA2"/>
    <w:rsid w:val="009D6F00"/>
    <w:rsid w:val="009D7C99"/>
    <w:rsid w:val="009E11B7"/>
    <w:rsid w:val="009E133A"/>
    <w:rsid w:val="009E2B34"/>
    <w:rsid w:val="009E3C85"/>
    <w:rsid w:val="009E4131"/>
    <w:rsid w:val="009E7C84"/>
    <w:rsid w:val="009F7FB7"/>
    <w:rsid w:val="00A00C41"/>
    <w:rsid w:val="00A045E8"/>
    <w:rsid w:val="00A04C7E"/>
    <w:rsid w:val="00A05B9D"/>
    <w:rsid w:val="00A07A71"/>
    <w:rsid w:val="00A07E74"/>
    <w:rsid w:val="00A12054"/>
    <w:rsid w:val="00A147B9"/>
    <w:rsid w:val="00A25187"/>
    <w:rsid w:val="00A26C1D"/>
    <w:rsid w:val="00A27240"/>
    <w:rsid w:val="00A30926"/>
    <w:rsid w:val="00A31AEA"/>
    <w:rsid w:val="00A31D3B"/>
    <w:rsid w:val="00A3417C"/>
    <w:rsid w:val="00A3592D"/>
    <w:rsid w:val="00A46241"/>
    <w:rsid w:val="00A54B33"/>
    <w:rsid w:val="00A56542"/>
    <w:rsid w:val="00A650AA"/>
    <w:rsid w:val="00A71D71"/>
    <w:rsid w:val="00A761D1"/>
    <w:rsid w:val="00A7725F"/>
    <w:rsid w:val="00A775F7"/>
    <w:rsid w:val="00A81B4E"/>
    <w:rsid w:val="00A822D5"/>
    <w:rsid w:val="00A826DE"/>
    <w:rsid w:val="00A834AA"/>
    <w:rsid w:val="00A87E62"/>
    <w:rsid w:val="00A9537A"/>
    <w:rsid w:val="00A95ECD"/>
    <w:rsid w:val="00AA64A9"/>
    <w:rsid w:val="00AB0CB5"/>
    <w:rsid w:val="00AB1DE9"/>
    <w:rsid w:val="00AC28C0"/>
    <w:rsid w:val="00AC3A25"/>
    <w:rsid w:val="00AC51C2"/>
    <w:rsid w:val="00AC5652"/>
    <w:rsid w:val="00AC5831"/>
    <w:rsid w:val="00AC5C75"/>
    <w:rsid w:val="00AC65CB"/>
    <w:rsid w:val="00AD35B2"/>
    <w:rsid w:val="00AD4570"/>
    <w:rsid w:val="00AD6969"/>
    <w:rsid w:val="00AE77B0"/>
    <w:rsid w:val="00AF2295"/>
    <w:rsid w:val="00AF30D8"/>
    <w:rsid w:val="00AF3365"/>
    <w:rsid w:val="00AF5B88"/>
    <w:rsid w:val="00B036DF"/>
    <w:rsid w:val="00B05B67"/>
    <w:rsid w:val="00B06954"/>
    <w:rsid w:val="00B20272"/>
    <w:rsid w:val="00B21AA2"/>
    <w:rsid w:val="00B25AA3"/>
    <w:rsid w:val="00B313E3"/>
    <w:rsid w:val="00B376D7"/>
    <w:rsid w:val="00B37967"/>
    <w:rsid w:val="00B40984"/>
    <w:rsid w:val="00B428C8"/>
    <w:rsid w:val="00B45AAC"/>
    <w:rsid w:val="00B46CE9"/>
    <w:rsid w:val="00B50A62"/>
    <w:rsid w:val="00B50E32"/>
    <w:rsid w:val="00B5740D"/>
    <w:rsid w:val="00B619C9"/>
    <w:rsid w:val="00B61F11"/>
    <w:rsid w:val="00B62733"/>
    <w:rsid w:val="00B703CB"/>
    <w:rsid w:val="00B71B0E"/>
    <w:rsid w:val="00B7264B"/>
    <w:rsid w:val="00B743CC"/>
    <w:rsid w:val="00B756AF"/>
    <w:rsid w:val="00B817FC"/>
    <w:rsid w:val="00B82FF6"/>
    <w:rsid w:val="00B85AEB"/>
    <w:rsid w:val="00B86639"/>
    <w:rsid w:val="00B96CD1"/>
    <w:rsid w:val="00BA1B8D"/>
    <w:rsid w:val="00BA7D4F"/>
    <w:rsid w:val="00BB2FB8"/>
    <w:rsid w:val="00BB5C5B"/>
    <w:rsid w:val="00BB6F50"/>
    <w:rsid w:val="00BC13CA"/>
    <w:rsid w:val="00BC279F"/>
    <w:rsid w:val="00BC2894"/>
    <w:rsid w:val="00BC3224"/>
    <w:rsid w:val="00BC4822"/>
    <w:rsid w:val="00BC5908"/>
    <w:rsid w:val="00BD0FB7"/>
    <w:rsid w:val="00BD22BD"/>
    <w:rsid w:val="00BD347D"/>
    <w:rsid w:val="00BD4840"/>
    <w:rsid w:val="00BD58D0"/>
    <w:rsid w:val="00BD6E4C"/>
    <w:rsid w:val="00BE04E6"/>
    <w:rsid w:val="00BE2246"/>
    <w:rsid w:val="00BE4D1B"/>
    <w:rsid w:val="00BE60E5"/>
    <w:rsid w:val="00BE66C2"/>
    <w:rsid w:val="00BE74E2"/>
    <w:rsid w:val="00BF1A9C"/>
    <w:rsid w:val="00BF34C3"/>
    <w:rsid w:val="00BF4EFC"/>
    <w:rsid w:val="00BF7662"/>
    <w:rsid w:val="00C00009"/>
    <w:rsid w:val="00C1107E"/>
    <w:rsid w:val="00C14230"/>
    <w:rsid w:val="00C14D1C"/>
    <w:rsid w:val="00C17D9A"/>
    <w:rsid w:val="00C2031C"/>
    <w:rsid w:val="00C20957"/>
    <w:rsid w:val="00C21EEF"/>
    <w:rsid w:val="00C22AD0"/>
    <w:rsid w:val="00C2370F"/>
    <w:rsid w:val="00C241F0"/>
    <w:rsid w:val="00C276BD"/>
    <w:rsid w:val="00C3051F"/>
    <w:rsid w:val="00C3396C"/>
    <w:rsid w:val="00C34673"/>
    <w:rsid w:val="00C35017"/>
    <w:rsid w:val="00C3696D"/>
    <w:rsid w:val="00C40B4D"/>
    <w:rsid w:val="00C45F1F"/>
    <w:rsid w:val="00C5418B"/>
    <w:rsid w:val="00C54C76"/>
    <w:rsid w:val="00C56728"/>
    <w:rsid w:val="00C60424"/>
    <w:rsid w:val="00C622B8"/>
    <w:rsid w:val="00C737DC"/>
    <w:rsid w:val="00C7389B"/>
    <w:rsid w:val="00C74683"/>
    <w:rsid w:val="00C771DD"/>
    <w:rsid w:val="00C8131C"/>
    <w:rsid w:val="00C816A4"/>
    <w:rsid w:val="00C825F5"/>
    <w:rsid w:val="00C82B21"/>
    <w:rsid w:val="00C841E7"/>
    <w:rsid w:val="00C84DAB"/>
    <w:rsid w:val="00C93C26"/>
    <w:rsid w:val="00CA3E3D"/>
    <w:rsid w:val="00CB09C0"/>
    <w:rsid w:val="00CB0C9B"/>
    <w:rsid w:val="00CB74B5"/>
    <w:rsid w:val="00CC0905"/>
    <w:rsid w:val="00CC0ECB"/>
    <w:rsid w:val="00CC202F"/>
    <w:rsid w:val="00CC3403"/>
    <w:rsid w:val="00CC3D48"/>
    <w:rsid w:val="00CC5C23"/>
    <w:rsid w:val="00CC6D1E"/>
    <w:rsid w:val="00CD063C"/>
    <w:rsid w:val="00CD065D"/>
    <w:rsid w:val="00CD0B6B"/>
    <w:rsid w:val="00CD0FAE"/>
    <w:rsid w:val="00CD6B03"/>
    <w:rsid w:val="00CD7D8D"/>
    <w:rsid w:val="00CD7DD6"/>
    <w:rsid w:val="00CE1B96"/>
    <w:rsid w:val="00CE7954"/>
    <w:rsid w:val="00CF4B74"/>
    <w:rsid w:val="00CF7BFB"/>
    <w:rsid w:val="00D0280E"/>
    <w:rsid w:val="00D04526"/>
    <w:rsid w:val="00D11836"/>
    <w:rsid w:val="00D13490"/>
    <w:rsid w:val="00D16404"/>
    <w:rsid w:val="00D21442"/>
    <w:rsid w:val="00D22A24"/>
    <w:rsid w:val="00D2696D"/>
    <w:rsid w:val="00D312E7"/>
    <w:rsid w:val="00D33FB5"/>
    <w:rsid w:val="00D35D57"/>
    <w:rsid w:val="00D43540"/>
    <w:rsid w:val="00D469E2"/>
    <w:rsid w:val="00D50071"/>
    <w:rsid w:val="00D51FEB"/>
    <w:rsid w:val="00D54967"/>
    <w:rsid w:val="00D65553"/>
    <w:rsid w:val="00D65E67"/>
    <w:rsid w:val="00D66225"/>
    <w:rsid w:val="00D6726C"/>
    <w:rsid w:val="00D67619"/>
    <w:rsid w:val="00D770DE"/>
    <w:rsid w:val="00D8060D"/>
    <w:rsid w:val="00D84574"/>
    <w:rsid w:val="00D937FB"/>
    <w:rsid w:val="00D978CC"/>
    <w:rsid w:val="00DA00A7"/>
    <w:rsid w:val="00DA59D2"/>
    <w:rsid w:val="00DA78BF"/>
    <w:rsid w:val="00DB60E9"/>
    <w:rsid w:val="00DB6CC9"/>
    <w:rsid w:val="00DC3693"/>
    <w:rsid w:val="00DC4CE2"/>
    <w:rsid w:val="00DC7AF0"/>
    <w:rsid w:val="00DD3214"/>
    <w:rsid w:val="00DD75B1"/>
    <w:rsid w:val="00DE0934"/>
    <w:rsid w:val="00DE1718"/>
    <w:rsid w:val="00DE1E57"/>
    <w:rsid w:val="00DE24A7"/>
    <w:rsid w:val="00DE3C65"/>
    <w:rsid w:val="00DF3A81"/>
    <w:rsid w:val="00E01FBB"/>
    <w:rsid w:val="00E06786"/>
    <w:rsid w:val="00E077CA"/>
    <w:rsid w:val="00E1281E"/>
    <w:rsid w:val="00E13AA5"/>
    <w:rsid w:val="00E17AE4"/>
    <w:rsid w:val="00E20C37"/>
    <w:rsid w:val="00E20D88"/>
    <w:rsid w:val="00E26245"/>
    <w:rsid w:val="00E278FE"/>
    <w:rsid w:val="00E30F10"/>
    <w:rsid w:val="00E31F9E"/>
    <w:rsid w:val="00E407E2"/>
    <w:rsid w:val="00E41E5B"/>
    <w:rsid w:val="00E500CB"/>
    <w:rsid w:val="00E51E36"/>
    <w:rsid w:val="00E52193"/>
    <w:rsid w:val="00E53D5A"/>
    <w:rsid w:val="00E62796"/>
    <w:rsid w:val="00E62992"/>
    <w:rsid w:val="00E6465A"/>
    <w:rsid w:val="00E657E7"/>
    <w:rsid w:val="00E6632F"/>
    <w:rsid w:val="00E7002D"/>
    <w:rsid w:val="00E708D9"/>
    <w:rsid w:val="00E72EC5"/>
    <w:rsid w:val="00E748C5"/>
    <w:rsid w:val="00E75870"/>
    <w:rsid w:val="00E779D5"/>
    <w:rsid w:val="00E8023A"/>
    <w:rsid w:val="00E82EF8"/>
    <w:rsid w:val="00E84A49"/>
    <w:rsid w:val="00E87222"/>
    <w:rsid w:val="00E92DD7"/>
    <w:rsid w:val="00E96AF4"/>
    <w:rsid w:val="00EA1A9D"/>
    <w:rsid w:val="00EA46FE"/>
    <w:rsid w:val="00EA729A"/>
    <w:rsid w:val="00EA76F9"/>
    <w:rsid w:val="00EB0ABC"/>
    <w:rsid w:val="00EB51B9"/>
    <w:rsid w:val="00EC45D2"/>
    <w:rsid w:val="00EC4A21"/>
    <w:rsid w:val="00EC7288"/>
    <w:rsid w:val="00EC7AF6"/>
    <w:rsid w:val="00ED2340"/>
    <w:rsid w:val="00ED3F88"/>
    <w:rsid w:val="00ED4509"/>
    <w:rsid w:val="00ED4558"/>
    <w:rsid w:val="00ED4BFE"/>
    <w:rsid w:val="00EE0558"/>
    <w:rsid w:val="00EE6E6C"/>
    <w:rsid w:val="00EE70BD"/>
    <w:rsid w:val="00EF30D3"/>
    <w:rsid w:val="00EF3BCC"/>
    <w:rsid w:val="00EF4C13"/>
    <w:rsid w:val="00EF6C5D"/>
    <w:rsid w:val="00EF7BDA"/>
    <w:rsid w:val="00F06BC2"/>
    <w:rsid w:val="00F10729"/>
    <w:rsid w:val="00F11AAE"/>
    <w:rsid w:val="00F152ED"/>
    <w:rsid w:val="00F159BC"/>
    <w:rsid w:val="00F15D32"/>
    <w:rsid w:val="00F168A1"/>
    <w:rsid w:val="00F17153"/>
    <w:rsid w:val="00F223A3"/>
    <w:rsid w:val="00F32B80"/>
    <w:rsid w:val="00F332E7"/>
    <w:rsid w:val="00F42B22"/>
    <w:rsid w:val="00F42F34"/>
    <w:rsid w:val="00F431F1"/>
    <w:rsid w:val="00F45E89"/>
    <w:rsid w:val="00F45FA4"/>
    <w:rsid w:val="00F46A01"/>
    <w:rsid w:val="00F46B78"/>
    <w:rsid w:val="00F511AA"/>
    <w:rsid w:val="00F54279"/>
    <w:rsid w:val="00F54D52"/>
    <w:rsid w:val="00F54E6B"/>
    <w:rsid w:val="00F66382"/>
    <w:rsid w:val="00F678F9"/>
    <w:rsid w:val="00F71DBB"/>
    <w:rsid w:val="00F737C9"/>
    <w:rsid w:val="00F76845"/>
    <w:rsid w:val="00F76B07"/>
    <w:rsid w:val="00F774B7"/>
    <w:rsid w:val="00F82E6A"/>
    <w:rsid w:val="00F82F01"/>
    <w:rsid w:val="00F84966"/>
    <w:rsid w:val="00F8653F"/>
    <w:rsid w:val="00F879BF"/>
    <w:rsid w:val="00F901C2"/>
    <w:rsid w:val="00F906C5"/>
    <w:rsid w:val="00F91333"/>
    <w:rsid w:val="00F95319"/>
    <w:rsid w:val="00FA0802"/>
    <w:rsid w:val="00FA43CE"/>
    <w:rsid w:val="00FA4A42"/>
    <w:rsid w:val="00FA534C"/>
    <w:rsid w:val="00FB1E97"/>
    <w:rsid w:val="00FB68AE"/>
    <w:rsid w:val="00FC06F0"/>
    <w:rsid w:val="00FC0A79"/>
    <w:rsid w:val="00FC5ADF"/>
    <w:rsid w:val="00FC5E3B"/>
    <w:rsid w:val="00FD0924"/>
    <w:rsid w:val="00FD20C7"/>
    <w:rsid w:val="00FD3DCB"/>
    <w:rsid w:val="00FE1F17"/>
    <w:rsid w:val="00FE35C8"/>
    <w:rsid w:val="00FE634A"/>
    <w:rsid w:val="00FF2DBC"/>
    <w:rsid w:val="00FF42C4"/>
    <w:rsid w:val="00FF4990"/>
    <w:rsid w:val="00FF6410"/>
    <w:rsid w:val="00FF67D5"/>
    <w:rsid w:val="00FF72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B6DE31"/>
  <w15:chartTrackingRefBased/>
  <w15:docId w15:val="{009C74EE-79F8-4F16-8905-50D57B76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2E2C"/>
    <w:pPr>
      <w:overflowPunct w:val="0"/>
      <w:autoSpaceDE w:val="0"/>
      <w:autoSpaceDN w:val="0"/>
      <w:adjustRightInd w:val="0"/>
      <w:textAlignment w:val="baseline"/>
    </w:pPr>
    <w:rPr>
      <w:lang w:val="nl-NL" w:eastAsia="nl-NL"/>
    </w:rPr>
  </w:style>
  <w:style w:type="paragraph" w:styleId="Nadpis1">
    <w:name w:val="heading 1"/>
    <w:basedOn w:val="Normln"/>
    <w:next w:val="Normln"/>
    <w:qFormat/>
    <w:pPr>
      <w:keepNext/>
      <w:jc w:val="both"/>
      <w:outlineLvl w:val="0"/>
    </w:pPr>
    <w:rPr>
      <w:b/>
      <w:sz w:val="22"/>
      <w:lang w:val="en-US"/>
    </w:rPr>
  </w:style>
  <w:style w:type="paragraph" w:styleId="Nadpis2">
    <w:name w:val="heading 2"/>
    <w:basedOn w:val="Normln"/>
    <w:next w:val="Normln"/>
    <w:qFormat/>
    <w:pPr>
      <w:keepNext/>
      <w:jc w:val="both"/>
      <w:outlineLvl w:val="1"/>
    </w:pPr>
    <w:rPr>
      <w:b/>
      <w:sz w:val="22"/>
      <w:u w:val="single"/>
      <w:lang w:val="en-US"/>
    </w:rPr>
  </w:style>
  <w:style w:type="paragraph" w:styleId="Nadpis3">
    <w:name w:val="heading 3"/>
    <w:basedOn w:val="Normln"/>
    <w:next w:val="Normln"/>
    <w:qFormat/>
    <w:pPr>
      <w:keepNext/>
      <w:jc w:val="both"/>
      <w:outlineLvl w:val="2"/>
    </w:pPr>
    <w:rPr>
      <w:i/>
      <w:sz w:val="22"/>
      <w:lang w:val="en-GB"/>
    </w:rPr>
  </w:style>
  <w:style w:type="paragraph" w:styleId="Nadpis4">
    <w:name w:val="heading 4"/>
    <w:basedOn w:val="Normln"/>
    <w:next w:val="Normln"/>
    <w:qFormat/>
    <w:pPr>
      <w:keepNext/>
      <w:spacing w:line="360" w:lineRule="auto"/>
      <w:jc w:val="both"/>
      <w:outlineLvl w:val="3"/>
    </w:pPr>
    <w:rPr>
      <w:rFonts w:ascii="Arial" w:hAnsi="Arial"/>
      <w:u w:val="single"/>
      <w:lang w:val="nl-BE"/>
    </w:rPr>
  </w:style>
  <w:style w:type="paragraph" w:styleId="Nadpis5">
    <w:name w:val="heading 5"/>
    <w:basedOn w:val="Normln"/>
    <w:next w:val="Normln"/>
    <w:qFormat/>
    <w:pPr>
      <w:spacing w:before="240" w:after="60"/>
      <w:outlineLvl w:val="4"/>
    </w:pPr>
    <w:rPr>
      <w:rFonts w:ascii="Arial" w:hAnsi="Arial"/>
      <w:sz w:val="22"/>
    </w:rPr>
  </w:style>
  <w:style w:type="paragraph" w:styleId="Nadpis6">
    <w:name w:val="heading 6"/>
    <w:basedOn w:val="Normln"/>
    <w:next w:val="Normln"/>
    <w:qFormat/>
    <w:pPr>
      <w:spacing w:before="240" w:after="60"/>
      <w:outlineLvl w:val="5"/>
    </w:pPr>
    <w:rPr>
      <w:rFonts w:ascii="Arial" w:hAnsi="Arial"/>
      <w:i/>
      <w:sz w:val="22"/>
    </w:rPr>
  </w:style>
  <w:style w:type="paragraph" w:styleId="Nadpis7">
    <w:name w:val="heading 7"/>
    <w:basedOn w:val="Normln"/>
    <w:next w:val="Normln"/>
    <w:qFormat/>
    <w:pPr>
      <w:spacing w:before="240" w:after="60"/>
      <w:outlineLvl w:val="6"/>
    </w:pPr>
    <w:rPr>
      <w:rFonts w:ascii="Arial" w:hAnsi="Arial"/>
    </w:rPr>
  </w:style>
  <w:style w:type="paragraph" w:styleId="Nadpis8">
    <w:name w:val="heading 8"/>
    <w:basedOn w:val="Normln"/>
    <w:next w:val="Normln"/>
    <w:qFormat/>
    <w:pPr>
      <w:spacing w:before="240" w:after="60"/>
      <w:outlineLvl w:val="7"/>
    </w:pPr>
    <w:rPr>
      <w:rFonts w:ascii="Arial" w:hAnsi="Arial"/>
      <w:i/>
    </w:rPr>
  </w:style>
  <w:style w:type="paragraph" w:styleId="Nadpis9">
    <w:name w:val="heading 9"/>
    <w:basedOn w:val="Normln"/>
    <w:next w:val="Normln"/>
    <w:qFormat/>
    <w:pPr>
      <w:spacing w:before="240" w:after="60"/>
      <w:outlineLvl w:val="8"/>
    </w:pPr>
    <w:rPr>
      <w:rFonts w:ascii="Arial" w:hAnsi="Arial"/>
      <w:b/>
      <w:i/>
      <w:sz w:val="18"/>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Pr>
      <w:rFonts w:ascii="Arial" w:hAnsi="Arial"/>
      <w:sz w:val="18"/>
    </w:rPr>
  </w:style>
  <w:style w:type="paragraph" w:customStyle="1" w:styleId="CVPVD">
    <w:name w:val="CVPVD"/>
    <w:basedOn w:val="Normln"/>
    <w:pPr>
      <w:keepNext/>
      <w:jc w:val="both"/>
    </w:pPr>
    <w:rPr>
      <w:rFonts w:ascii="Arial" w:hAnsi="Arial"/>
      <w:sz w:val="22"/>
    </w:rPr>
  </w:style>
  <w:style w:type="paragraph" w:customStyle="1" w:styleId="titel1">
    <w:name w:val="titel1"/>
    <w:basedOn w:val="CVPVD"/>
    <w:rPr>
      <w:b/>
      <w:sz w:val="24"/>
    </w:rPr>
  </w:style>
  <w:style w:type="character" w:styleId="Znakapoznpodarou">
    <w:name w:val="footnote reference"/>
    <w:semiHidden/>
    <w:rPr>
      <w:rFonts w:ascii="Arial" w:hAnsi="Arial"/>
      <w:sz w:val="20"/>
      <w:vertAlign w:val="superscript"/>
    </w:rPr>
  </w:style>
  <w:style w:type="paragraph" w:styleId="Zhlav">
    <w:name w:val="header"/>
    <w:basedOn w:val="Normln"/>
    <w:link w:val="ZhlavChar"/>
    <w:uiPriority w:val="99"/>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customStyle="1" w:styleId="Text">
    <w:name w:val="Text"/>
    <w:basedOn w:val="Normln"/>
    <w:rPr>
      <w:rFonts w:ascii="Tms Rmn" w:hAnsi="Tms Rmn"/>
      <w:noProof/>
      <w14:shadow w14:blurRad="50800" w14:dist="38100" w14:dir="2700000" w14:sx="100000" w14:sy="100000" w14:kx="0" w14:ky="0" w14:algn="tl">
        <w14:srgbClr w14:val="000000">
          <w14:alpha w14:val="60000"/>
        </w14:srgbClr>
      </w14:shadow>
    </w:rPr>
  </w:style>
  <w:style w:type="paragraph" w:styleId="Zkladntext">
    <w:name w:val="Body Text"/>
    <w:basedOn w:val="Normln"/>
    <w:semiHidden/>
    <w:pPr>
      <w:jc w:val="center"/>
    </w:pPr>
    <w:rPr>
      <w:b/>
      <w:sz w:val="24"/>
      <w:lang w:val="es-MX"/>
    </w:rPr>
  </w:style>
  <w:style w:type="paragraph" w:customStyle="1" w:styleId="BodyText26">
    <w:name w:val="Body Text 26"/>
    <w:basedOn w:val="Normln"/>
    <w:pPr>
      <w:jc w:val="center"/>
    </w:pPr>
    <w:rPr>
      <w:sz w:val="24"/>
      <w:lang w:val="es-ES"/>
    </w:rPr>
  </w:style>
  <w:style w:type="paragraph" w:customStyle="1" w:styleId="BodyText25">
    <w:name w:val="Body Text 25"/>
    <w:basedOn w:val="Normln"/>
    <w:pPr>
      <w:jc w:val="center"/>
    </w:pPr>
    <w:rPr>
      <w:b/>
      <w:sz w:val="24"/>
      <w:lang w:val="es-ES"/>
    </w:rPr>
  </w:style>
  <w:style w:type="character" w:styleId="Hypertextovodkaz">
    <w:name w:val="Hyperlink"/>
    <w:semiHidden/>
    <w:rPr>
      <w:color w:val="0000FF"/>
      <w:u w:val="single"/>
    </w:rPr>
  </w:style>
  <w:style w:type="paragraph" w:customStyle="1" w:styleId="BodyText24">
    <w:name w:val="Body Text 24"/>
    <w:basedOn w:val="Normln"/>
    <w:pPr>
      <w:jc w:val="both"/>
    </w:pPr>
    <w:rPr>
      <w:rFonts w:ascii="Arial" w:hAnsi="Arial"/>
    </w:rPr>
  </w:style>
  <w:style w:type="paragraph" w:customStyle="1" w:styleId="bulleted">
    <w:name w:val="bulleted"/>
    <w:basedOn w:val="Normln"/>
    <w:pPr>
      <w:tabs>
        <w:tab w:val="left" w:pos="720"/>
      </w:tabs>
      <w:ind w:left="720" w:hanging="360"/>
      <w:jc w:val="center"/>
    </w:pPr>
    <w:rPr>
      <w:b/>
      <w:sz w:val="22"/>
      <w:lang w:val="en-GB"/>
    </w:rPr>
  </w:style>
  <w:style w:type="paragraph" w:customStyle="1" w:styleId="NormalWeb1">
    <w:name w:val="Normal (Web)1"/>
    <w:basedOn w:val="Normln"/>
    <w:pPr>
      <w:spacing w:before="100" w:after="100"/>
    </w:pPr>
    <w:rPr>
      <w:sz w:val="24"/>
    </w:rPr>
  </w:style>
  <w:style w:type="character" w:customStyle="1" w:styleId="FollowedHyperlink2">
    <w:name w:val="FollowedHyperlink2"/>
    <w:rPr>
      <w:color w:val="800080"/>
      <w:u w:val="single"/>
    </w:rPr>
  </w:style>
  <w:style w:type="paragraph" w:customStyle="1" w:styleId="HTML">
    <w:name w:val="HTML"/>
    <w:aliases w:val="vooraf opgemaakt"/>
    <w:basedOn w:val="Normln"/>
    <w:rPr>
      <w:rFonts w:ascii="Courier New" w:hAnsi="Courier New"/>
    </w:rPr>
  </w:style>
  <w:style w:type="character" w:customStyle="1" w:styleId="Emphasis1">
    <w:name w:val="Emphasis1"/>
    <w:rPr>
      <w:i/>
    </w:rPr>
  </w:style>
  <w:style w:type="character" w:customStyle="1" w:styleId="FollowedHyperlink1">
    <w:name w:val="FollowedHyperlink1"/>
    <w:rPr>
      <w:color w:val="800080"/>
      <w:u w:val="single"/>
    </w:rPr>
  </w:style>
  <w:style w:type="character" w:customStyle="1" w:styleId="Strong1">
    <w:name w:val="Strong1"/>
    <w:rPr>
      <w:b/>
    </w:rPr>
  </w:style>
  <w:style w:type="paragraph" w:customStyle="1" w:styleId="BodyText23">
    <w:name w:val="Body Text 23"/>
    <w:basedOn w:val="Normln"/>
    <w:pPr>
      <w:jc w:val="both"/>
    </w:pPr>
    <w:rPr>
      <w:i/>
      <w:sz w:val="22"/>
      <w:lang w:val="en-GB"/>
    </w:rPr>
  </w:style>
  <w:style w:type="paragraph" w:customStyle="1" w:styleId="BodyText31">
    <w:name w:val="Body Text 31"/>
    <w:basedOn w:val="Normln"/>
    <w:rPr>
      <w:sz w:val="22"/>
      <w:lang w:val="fr-FR"/>
    </w:rPr>
  </w:style>
  <w:style w:type="character" w:customStyle="1" w:styleId="HTMLTypewriter1">
    <w:name w:val="HTML Typewriter1"/>
    <w:rPr>
      <w:rFonts w:ascii="Courier New" w:hAnsi="Courier New"/>
      <w:sz w:val="20"/>
    </w:rPr>
  </w:style>
  <w:style w:type="paragraph" w:customStyle="1" w:styleId="BodyText22">
    <w:name w:val="Body Text 22"/>
    <w:basedOn w:val="Normln"/>
    <w:pPr>
      <w:jc w:val="both"/>
    </w:pPr>
    <w:rPr>
      <w:i/>
      <w:sz w:val="22"/>
      <w:lang w:val="en-GB"/>
    </w:rPr>
  </w:style>
  <w:style w:type="paragraph" w:styleId="Nzev">
    <w:name w:val="Title"/>
    <w:basedOn w:val="Normln"/>
    <w:qFormat/>
    <w:pPr>
      <w:jc w:val="center"/>
    </w:pPr>
    <w:rPr>
      <w:b/>
      <w:sz w:val="24"/>
    </w:rPr>
  </w:style>
  <w:style w:type="paragraph" w:customStyle="1" w:styleId="1">
    <w:name w:val="1"/>
    <w:basedOn w:val="Normln"/>
    <w:next w:val="Formtovanv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FormtovanvHTML">
    <w:name w:val="HTML Preformatted"/>
    <w:aliases w:val=" vooraf opgemaakt"/>
    <w:basedOn w:val="Normln"/>
    <w:link w:val="FormtovanvHTMLChar"/>
    <w:uiPriority w:val="99"/>
    <w:semiHidden/>
    <w:rPr>
      <w:rFonts w:ascii="Courier New" w:hAnsi="Courier New"/>
    </w:rPr>
  </w:style>
  <w:style w:type="character" w:customStyle="1" w:styleId="moz-txt-citetags">
    <w:name w:val="moz-txt-citetags"/>
    <w:basedOn w:val="Standardnpsmoodstavce"/>
  </w:style>
  <w:style w:type="paragraph" w:styleId="Zkladntext2">
    <w:name w:val="Body Text 2"/>
    <w:basedOn w:val="Normln"/>
    <w:semiHidden/>
    <w:pPr>
      <w:overflowPunct/>
      <w:autoSpaceDE/>
      <w:autoSpaceDN/>
      <w:adjustRightInd/>
      <w:jc w:val="both"/>
      <w:textAlignment w:val="auto"/>
    </w:pPr>
    <w:rPr>
      <w:i/>
      <w:iCs/>
      <w:sz w:val="22"/>
      <w:lang w:val="en-GB"/>
    </w:rPr>
  </w:style>
  <w:style w:type="paragraph" w:customStyle="1" w:styleId="HTMLBody">
    <w:name w:val="HTML Body"/>
    <w:pPr>
      <w:autoSpaceDE w:val="0"/>
      <w:autoSpaceDN w:val="0"/>
      <w:adjustRightInd w:val="0"/>
    </w:pPr>
    <w:rPr>
      <w:rFonts w:ascii="Arial" w:hAnsi="Arial"/>
      <w:lang w:val="it-IT" w:eastAsia="it-IT"/>
    </w:rPr>
  </w:style>
  <w:style w:type="character" w:customStyle="1" w:styleId="spelle">
    <w:name w:val="spelle"/>
    <w:basedOn w:val="Standardnpsmoodstavce"/>
  </w:style>
  <w:style w:type="character" w:customStyle="1" w:styleId="grame">
    <w:name w:val="grame"/>
    <w:basedOn w:val="Standardnpsmoodstavce"/>
  </w:style>
  <w:style w:type="character" w:styleId="Sledovanodkaz">
    <w:name w:val="FollowedHyperlink"/>
    <w:semiHidden/>
    <w:rPr>
      <w:color w:val="800080"/>
      <w:u w:val="single"/>
    </w:rPr>
  </w:style>
  <w:style w:type="character" w:styleId="Siln">
    <w:name w:val="Strong"/>
    <w:uiPriority w:val="22"/>
    <w:qFormat/>
    <w:rPr>
      <w:b/>
      <w:bCs/>
    </w:rPr>
  </w:style>
  <w:style w:type="paragraph" w:customStyle="1" w:styleId="AB-Nzevprce">
    <w:name w:val="AB-Název práce"/>
    <w:pPr>
      <w:suppressLineNumbers/>
    </w:pPr>
    <w:rPr>
      <w:b/>
      <w:noProof/>
      <w:sz w:val="30"/>
    </w:rPr>
  </w:style>
  <w:style w:type="character" w:styleId="Zdraznn">
    <w:name w:val="Emphasis"/>
    <w:uiPriority w:val="20"/>
    <w:qFormat/>
    <w:rPr>
      <w:i/>
      <w:iCs/>
    </w:rPr>
  </w:style>
  <w:style w:type="character" w:customStyle="1" w:styleId="Haq">
    <w:name w:val="StylE-mailovéZprávy51"/>
    <w:aliases w:val="StylE-mailovéZprávy51"/>
    <w:semiHidden/>
    <w:personal/>
    <w:rPr>
      <w:rFonts w:ascii="Arial" w:hAnsi="Arial" w:cs="Arial"/>
      <w:color w:val="auto"/>
      <w:sz w:val="20"/>
      <w:szCs w:val="20"/>
    </w:rPr>
  </w:style>
  <w:style w:type="character" w:customStyle="1" w:styleId="a">
    <w:name w:val="a"/>
    <w:basedOn w:val="Standardnpsmoodstavce"/>
  </w:style>
  <w:style w:type="paragraph" w:styleId="Zkladntext3">
    <w:name w:val="Body Text 3"/>
    <w:basedOn w:val="Normln"/>
    <w:semiHidden/>
    <w:pPr>
      <w:overflowPunct/>
      <w:autoSpaceDE/>
      <w:autoSpaceDN/>
      <w:adjustRightInd/>
      <w:textAlignment w:val="auto"/>
    </w:pPr>
    <w:rPr>
      <w:sz w:val="22"/>
      <w:lang w:val="fr-FR"/>
    </w:rPr>
  </w:style>
  <w:style w:type="paragraph" w:customStyle="1" w:styleId="BodyText21">
    <w:name w:val="Body Text 21"/>
    <w:basedOn w:val="Normln"/>
    <w:pPr>
      <w:jc w:val="both"/>
    </w:pPr>
    <w:rPr>
      <w:rFonts w:ascii="Arial" w:hAnsi="Arial"/>
    </w:rPr>
  </w:style>
  <w:style w:type="paragraph" w:styleId="Odstavecseseznamem">
    <w:name w:val="List Paragraph"/>
    <w:basedOn w:val="Normln"/>
    <w:uiPriority w:val="34"/>
    <w:qFormat/>
    <w:pPr>
      <w:ind w:left="708"/>
    </w:pPr>
  </w:style>
  <w:style w:type="paragraph" w:styleId="Textbubliny">
    <w:name w:val="Balloon Text"/>
    <w:basedOn w:val="Normln"/>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nl-NL" w:eastAsia="nl-NL"/>
    </w:rPr>
  </w:style>
  <w:style w:type="paragraph" w:styleId="Seznamsodrkami">
    <w:name w:val="List Bullet"/>
    <w:basedOn w:val="Normln"/>
    <w:autoRedefine/>
    <w:semiHidden/>
    <w:pPr>
      <w:numPr>
        <w:numId w:val="9"/>
      </w:numPr>
      <w:overflowPunct/>
      <w:autoSpaceDE/>
      <w:autoSpaceDN/>
      <w:adjustRightInd/>
      <w:textAlignment w:val="auto"/>
    </w:pPr>
    <w:rPr>
      <w:lang w:val="en-GB"/>
    </w:rPr>
  </w:style>
  <w:style w:type="character" w:customStyle="1" w:styleId="databold">
    <w:name w:val="data_bold"/>
    <w:basedOn w:val="Standardnpsmoodstavce"/>
  </w:style>
  <w:style w:type="character" w:customStyle="1" w:styleId="label">
    <w:name w:val="label"/>
    <w:basedOn w:val="Standardnpsmoodstavce"/>
  </w:style>
  <w:style w:type="character" w:customStyle="1" w:styleId="apple-style-span">
    <w:name w:val="apple-style-span"/>
    <w:basedOn w:val="Standardnpsmoodstavce"/>
  </w:style>
  <w:style w:type="paragraph" w:styleId="Normlnweb">
    <w:name w:val="Normal (Web)"/>
    <w:basedOn w:val="Normln"/>
    <w:uiPriority w:val="99"/>
    <w:semiHidden/>
    <w:rsid w:val="00E708D9"/>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customStyle="1" w:styleId="FormtovanvHTMLChar">
    <w:name w:val="Formátovaný v HTML Char"/>
    <w:aliases w:val=" vooraf opgemaakt Char"/>
    <w:link w:val="FormtovanvHTML"/>
    <w:uiPriority w:val="99"/>
    <w:semiHidden/>
    <w:rsid w:val="00BD6E4C"/>
    <w:rPr>
      <w:rFonts w:ascii="Courier New" w:hAnsi="Courier New" w:cs="Courier New"/>
      <w:lang w:val="nl-NL" w:eastAsia="nl-NL"/>
    </w:rPr>
  </w:style>
  <w:style w:type="character" w:customStyle="1" w:styleId="label2">
    <w:name w:val="label2"/>
    <w:basedOn w:val="Standardnpsmoodstavce"/>
    <w:rsid w:val="00BD6E4C"/>
  </w:style>
  <w:style w:type="character" w:customStyle="1" w:styleId="databold1">
    <w:name w:val="data_bold1"/>
    <w:rsid w:val="00BD6E4C"/>
    <w:rPr>
      <w:b/>
      <w:bCs/>
    </w:rPr>
  </w:style>
  <w:style w:type="paragraph" w:styleId="Zkladntextodsazen3">
    <w:name w:val="Body Text Indent 3"/>
    <w:basedOn w:val="Normln"/>
    <w:link w:val="Zkladntextodsazen3Char"/>
    <w:uiPriority w:val="99"/>
    <w:semiHidden/>
    <w:unhideWhenUsed/>
    <w:rsid w:val="00BE60E5"/>
    <w:pPr>
      <w:spacing w:after="120"/>
      <w:ind w:left="283"/>
    </w:pPr>
    <w:rPr>
      <w:sz w:val="16"/>
      <w:szCs w:val="16"/>
    </w:rPr>
  </w:style>
  <w:style w:type="character" w:customStyle="1" w:styleId="Zkladntextodsazen3Char">
    <w:name w:val="Základní text odsazený 3 Char"/>
    <w:link w:val="Zkladntextodsazen3"/>
    <w:uiPriority w:val="99"/>
    <w:semiHidden/>
    <w:rsid w:val="00BE60E5"/>
    <w:rPr>
      <w:sz w:val="16"/>
      <w:szCs w:val="16"/>
      <w:lang w:val="nl-NL" w:eastAsia="nl-NL"/>
    </w:rPr>
  </w:style>
  <w:style w:type="paragraph" w:customStyle="1" w:styleId="Default">
    <w:name w:val="Default"/>
    <w:rsid w:val="00DE1718"/>
    <w:pPr>
      <w:autoSpaceDE w:val="0"/>
      <w:autoSpaceDN w:val="0"/>
      <w:adjustRightInd w:val="0"/>
    </w:pPr>
    <w:rPr>
      <w:rFonts w:ascii="Calibri" w:hAnsi="Calibri" w:cs="Calibri"/>
      <w:color w:val="000000"/>
      <w:sz w:val="24"/>
      <w:szCs w:val="24"/>
      <w:lang w:val="nl-BE" w:eastAsia="nl-BE"/>
    </w:rPr>
  </w:style>
  <w:style w:type="character" w:customStyle="1" w:styleId="ZhlavChar">
    <w:name w:val="Záhlaví Char"/>
    <w:link w:val="Zhlav"/>
    <w:uiPriority w:val="99"/>
    <w:rsid w:val="00323DD8"/>
    <w:rPr>
      <w:lang w:val="nl-NL" w:eastAsia="nl-NL"/>
    </w:rPr>
  </w:style>
  <w:style w:type="character" w:customStyle="1" w:styleId="apple-converted-space">
    <w:name w:val="apple-converted-space"/>
    <w:basedOn w:val="Standardnpsmoodstavce"/>
    <w:rsid w:val="005D502A"/>
  </w:style>
  <w:style w:type="character" w:customStyle="1" w:styleId="frlabel1">
    <w:name w:val="fr_label1"/>
    <w:rsid w:val="00FC5ADF"/>
    <w:rPr>
      <w:b/>
      <w:bCs/>
    </w:rPr>
  </w:style>
  <w:style w:type="paragraph" w:styleId="Bezmezer">
    <w:name w:val="No Spacing"/>
    <w:uiPriority w:val="1"/>
    <w:qFormat/>
    <w:rsid w:val="0098658A"/>
    <w:pPr>
      <w:overflowPunct w:val="0"/>
      <w:autoSpaceDE w:val="0"/>
      <w:autoSpaceDN w:val="0"/>
      <w:adjustRightInd w:val="0"/>
      <w:textAlignment w:val="baseline"/>
    </w:pPr>
    <w:rPr>
      <w:lang w:val="nl-NL" w:eastAsia="nl-NL"/>
    </w:rPr>
  </w:style>
  <w:style w:type="character" w:customStyle="1" w:styleId="contributor">
    <w:name w:val="contributor"/>
    <w:rsid w:val="002C653F"/>
  </w:style>
  <w:style w:type="character" w:customStyle="1" w:styleId="fn">
    <w:name w:val="fn"/>
    <w:rsid w:val="002C653F"/>
  </w:style>
  <w:style w:type="character" w:styleId="CittHTML">
    <w:name w:val="HTML Cite"/>
    <w:uiPriority w:val="99"/>
    <w:semiHidden/>
    <w:unhideWhenUsed/>
    <w:rsid w:val="00E500CB"/>
    <w:rPr>
      <w:i/>
      <w:iCs/>
    </w:rPr>
  </w:style>
  <w:style w:type="character" w:customStyle="1" w:styleId="current-selection">
    <w:name w:val="current-selection"/>
    <w:rsid w:val="008D4FF4"/>
  </w:style>
  <w:style w:type="character" w:customStyle="1" w:styleId="hvr">
    <w:name w:val="hvr"/>
    <w:rsid w:val="00F42B22"/>
  </w:style>
  <w:style w:type="character" w:customStyle="1" w:styleId="authors">
    <w:name w:val="authors"/>
    <w:rsid w:val="000270C9"/>
  </w:style>
  <w:style w:type="character" w:customStyle="1" w:styleId="date">
    <w:name w:val="date"/>
    <w:rsid w:val="000270C9"/>
  </w:style>
  <w:style w:type="character" w:customStyle="1" w:styleId="arttitle">
    <w:name w:val="art_title"/>
    <w:rsid w:val="000270C9"/>
  </w:style>
  <w:style w:type="character" w:customStyle="1" w:styleId="serialtitle">
    <w:name w:val="serial_title"/>
    <w:rsid w:val="000270C9"/>
  </w:style>
  <w:style w:type="character" w:customStyle="1" w:styleId="volumeissue">
    <w:name w:val="volume_issue"/>
    <w:rsid w:val="000270C9"/>
  </w:style>
  <w:style w:type="character" w:customStyle="1" w:styleId="pagerange">
    <w:name w:val="page_range"/>
    <w:rsid w:val="000270C9"/>
  </w:style>
  <w:style w:type="character" w:customStyle="1" w:styleId="doilink">
    <w:name w:val="doi_link"/>
    <w:rsid w:val="000270C9"/>
  </w:style>
  <w:style w:type="character" w:customStyle="1" w:styleId="A2">
    <w:name w:val="A2"/>
    <w:uiPriority w:val="99"/>
    <w:rsid w:val="002D7C92"/>
    <w:rPr>
      <w:rFonts w:cs="Effra"/>
      <w:color w:val="000000"/>
      <w:sz w:val="17"/>
      <w:szCs w:val="17"/>
    </w:rPr>
  </w:style>
  <w:style w:type="character" w:customStyle="1" w:styleId="event-progresstime-left-title1cayy">
    <w:name w:val="event-progress_time-left-title__1cayy"/>
    <w:rsid w:val="008200BE"/>
  </w:style>
  <w:style w:type="character" w:customStyle="1" w:styleId="frlabel">
    <w:name w:val="fr_label"/>
    <w:rsid w:val="00497817"/>
  </w:style>
  <w:style w:type="character" w:styleId="Odkaznakoment">
    <w:name w:val="annotation reference"/>
    <w:uiPriority w:val="99"/>
    <w:semiHidden/>
    <w:unhideWhenUsed/>
    <w:rsid w:val="000C50C4"/>
    <w:rPr>
      <w:sz w:val="16"/>
      <w:szCs w:val="16"/>
    </w:rPr>
  </w:style>
  <w:style w:type="paragraph" w:styleId="Textkomente">
    <w:name w:val="annotation text"/>
    <w:basedOn w:val="Normln"/>
    <w:link w:val="TextkomenteChar"/>
    <w:uiPriority w:val="99"/>
    <w:unhideWhenUsed/>
    <w:rsid w:val="000C50C4"/>
    <w:pPr>
      <w:overflowPunct/>
      <w:autoSpaceDE/>
      <w:autoSpaceDN/>
      <w:adjustRightInd/>
      <w:spacing w:after="120"/>
      <w:textAlignment w:val="auto"/>
    </w:pPr>
    <w:rPr>
      <w:rFonts w:ascii="UGent Panno Text" w:eastAsia="Calibri" w:hAnsi="UGent Panno Text"/>
      <w:lang w:val="nl-BE" w:eastAsia="en-US"/>
    </w:rPr>
  </w:style>
  <w:style w:type="character" w:customStyle="1" w:styleId="TextkomenteChar">
    <w:name w:val="Text komentáře Char"/>
    <w:link w:val="Textkomente"/>
    <w:uiPriority w:val="99"/>
    <w:rsid w:val="000C50C4"/>
    <w:rPr>
      <w:rFonts w:ascii="UGent Panno Text" w:eastAsia="Calibri" w:hAnsi="UGent Panno Text"/>
      <w:lang w:val="nl-BE" w:eastAsia="en-US"/>
    </w:rPr>
  </w:style>
  <w:style w:type="paragraph" w:styleId="Pedmtkomente">
    <w:name w:val="annotation subject"/>
    <w:basedOn w:val="Textkomente"/>
    <w:next w:val="Textkomente"/>
    <w:link w:val="PedmtkomenteChar"/>
    <w:uiPriority w:val="99"/>
    <w:semiHidden/>
    <w:unhideWhenUsed/>
    <w:rsid w:val="000C50C4"/>
    <w:pPr>
      <w:overflowPunct w:val="0"/>
      <w:autoSpaceDE w:val="0"/>
      <w:autoSpaceDN w:val="0"/>
      <w:adjustRightInd w:val="0"/>
      <w:spacing w:after="0"/>
      <w:textAlignment w:val="baseline"/>
    </w:pPr>
    <w:rPr>
      <w:rFonts w:ascii="Times New Roman" w:eastAsia="Times New Roman" w:hAnsi="Times New Roman"/>
      <w:b/>
      <w:bCs/>
      <w:lang w:val="nl-NL" w:eastAsia="nl-NL"/>
    </w:rPr>
  </w:style>
  <w:style w:type="character" w:customStyle="1" w:styleId="PedmtkomenteChar">
    <w:name w:val="Předmět komentáře Char"/>
    <w:link w:val="Pedmtkomente"/>
    <w:uiPriority w:val="99"/>
    <w:semiHidden/>
    <w:rsid w:val="000C50C4"/>
    <w:rPr>
      <w:rFonts w:ascii="UGent Panno Text" w:eastAsia="Calibri" w:hAnsi="UGent Panno Text"/>
      <w:b/>
      <w:bCs/>
      <w:lang w:val="nl-NL" w:eastAsia="nl-NL"/>
    </w:rPr>
  </w:style>
  <w:style w:type="character" w:customStyle="1" w:styleId="locality">
    <w:name w:val="locality"/>
    <w:rsid w:val="00715BCA"/>
  </w:style>
  <w:style w:type="character" w:customStyle="1" w:styleId="year">
    <w:name w:val="year"/>
    <w:rsid w:val="00715BCA"/>
  </w:style>
  <w:style w:type="character" w:customStyle="1" w:styleId="parent">
    <w:name w:val="parent"/>
    <w:rsid w:val="00715BCA"/>
  </w:style>
  <w:style w:type="character" w:customStyle="1" w:styleId="volume">
    <w:name w:val="volume"/>
    <w:rsid w:val="00715BCA"/>
  </w:style>
  <w:style w:type="character" w:customStyle="1" w:styleId="issue">
    <w:name w:val="issue"/>
    <w:rsid w:val="00715BCA"/>
  </w:style>
  <w:style w:type="character" w:customStyle="1" w:styleId="pages">
    <w:name w:val="pages"/>
    <w:rsid w:val="00715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9266">
      <w:bodyDiv w:val="1"/>
      <w:marLeft w:val="0"/>
      <w:marRight w:val="0"/>
      <w:marTop w:val="0"/>
      <w:marBottom w:val="0"/>
      <w:divBdr>
        <w:top w:val="none" w:sz="0" w:space="0" w:color="auto"/>
        <w:left w:val="none" w:sz="0" w:space="0" w:color="auto"/>
        <w:bottom w:val="none" w:sz="0" w:space="0" w:color="auto"/>
        <w:right w:val="none" w:sz="0" w:space="0" w:color="auto"/>
      </w:divBdr>
    </w:div>
    <w:div w:id="195001913">
      <w:bodyDiv w:val="1"/>
      <w:marLeft w:val="0"/>
      <w:marRight w:val="0"/>
      <w:marTop w:val="0"/>
      <w:marBottom w:val="0"/>
      <w:divBdr>
        <w:top w:val="none" w:sz="0" w:space="0" w:color="auto"/>
        <w:left w:val="none" w:sz="0" w:space="0" w:color="auto"/>
        <w:bottom w:val="none" w:sz="0" w:space="0" w:color="auto"/>
        <w:right w:val="none" w:sz="0" w:space="0" w:color="auto"/>
      </w:divBdr>
    </w:div>
    <w:div w:id="216598025">
      <w:bodyDiv w:val="1"/>
      <w:marLeft w:val="0"/>
      <w:marRight w:val="0"/>
      <w:marTop w:val="0"/>
      <w:marBottom w:val="0"/>
      <w:divBdr>
        <w:top w:val="none" w:sz="0" w:space="0" w:color="auto"/>
        <w:left w:val="none" w:sz="0" w:space="0" w:color="auto"/>
        <w:bottom w:val="none" w:sz="0" w:space="0" w:color="auto"/>
        <w:right w:val="none" w:sz="0" w:space="0" w:color="auto"/>
      </w:divBdr>
    </w:div>
    <w:div w:id="250940721">
      <w:bodyDiv w:val="1"/>
      <w:marLeft w:val="0"/>
      <w:marRight w:val="0"/>
      <w:marTop w:val="0"/>
      <w:marBottom w:val="0"/>
      <w:divBdr>
        <w:top w:val="none" w:sz="0" w:space="0" w:color="auto"/>
        <w:left w:val="none" w:sz="0" w:space="0" w:color="auto"/>
        <w:bottom w:val="none" w:sz="0" w:space="0" w:color="auto"/>
        <w:right w:val="none" w:sz="0" w:space="0" w:color="auto"/>
      </w:divBdr>
    </w:div>
    <w:div w:id="312300365">
      <w:bodyDiv w:val="1"/>
      <w:marLeft w:val="0"/>
      <w:marRight w:val="0"/>
      <w:marTop w:val="0"/>
      <w:marBottom w:val="0"/>
      <w:divBdr>
        <w:top w:val="none" w:sz="0" w:space="0" w:color="auto"/>
        <w:left w:val="none" w:sz="0" w:space="0" w:color="auto"/>
        <w:bottom w:val="none" w:sz="0" w:space="0" w:color="auto"/>
        <w:right w:val="none" w:sz="0" w:space="0" w:color="auto"/>
      </w:divBdr>
    </w:div>
    <w:div w:id="386421424">
      <w:bodyDiv w:val="1"/>
      <w:marLeft w:val="0"/>
      <w:marRight w:val="0"/>
      <w:marTop w:val="0"/>
      <w:marBottom w:val="0"/>
      <w:divBdr>
        <w:top w:val="none" w:sz="0" w:space="0" w:color="auto"/>
        <w:left w:val="none" w:sz="0" w:space="0" w:color="auto"/>
        <w:bottom w:val="none" w:sz="0" w:space="0" w:color="auto"/>
        <w:right w:val="none" w:sz="0" w:space="0" w:color="auto"/>
      </w:divBdr>
    </w:div>
    <w:div w:id="465388814">
      <w:bodyDiv w:val="1"/>
      <w:marLeft w:val="0"/>
      <w:marRight w:val="0"/>
      <w:marTop w:val="0"/>
      <w:marBottom w:val="0"/>
      <w:divBdr>
        <w:top w:val="none" w:sz="0" w:space="0" w:color="auto"/>
        <w:left w:val="none" w:sz="0" w:space="0" w:color="auto"/>
        <w:bottom w:val="none" w:sz="0" w:space="0" w:color="auto"/>
        <w:right w:val="none" w:sz="0" w:space="0" w:color="auto"/>
      </w:divBdr>
    </w:div>
    <w:div w:id="605964463">
      <w:bodyDiv w:val="1"/>
      <w:marLeft w:val="0"/>
      <w:marRight w:val="0"/>
      <w:marTop w:val="0"/>
      <w:marBottom w:val="0"/>
      <w:divBdr>
        <w:top w:val="none" w:sz="0" w:space="0" w:color="auto"/>
        <w:left w:val="none" w:sz="0" w:space="0" w:color="auto"/>
        <w:bottom w:val="none" w:sz="0" w:space="0" w:color="auto"/>
        <w:right w:val="none" w:sz="0" w:space="0" w:color="auto"/>
      </w:divBdr>
    </w:div>
    <w:div w:id="770203437">
      <w:bodyDiv w:val="1"/>
      <w:marLeft w:val="0"/>
      <w:marRight w:val="0"/>
      <w:marTop w:val="0"/>
      <w:marBottom w:val="0"/>
      <w:divBdr>
        <w:top w:val="none" w:sz="0" w:space="0" w:color="auto"/>
        <w:left w:val="none" w:sz="0" w:space="0" w:color="auto"/>
        <w:bottom w:val="none" w:sz="0" w:space="0" w:color="auto"/>
        <w:right w:val="none" w:sz="0" w:space="0" w:color="auto"/>
      </w:divBdr>
    </w:div>
    <w:div w:id="795223762">
      <w:bodyDiv w:val="1"/>
      <w:marLeft w:val="0"/>
      <w:marRight w:val="0"/>
      <w:marTop w:val="0"/>
      <w:marBottom w:val="0"/>
      <w:divBdr>
        <w:top w:val="none" w:sz="0" w:space="0" w:color="auto"/>
        <w:left w:val="none" w:sz="0" w:space="0" w:color="auto"/>
        <w:bottom w:val="none" w:sz="0" w:space="0" w:color="auto"/>
        <w:right w:val="none" w:sz="0" w:space="0" w:color="auto"/>
      </w:divBdr>
      <w:divsChild>
        <w:div w:id="545142986">
          <w:marLeft w:val="0"/>
          <w:marRight w:val="0"/>
          <w:marTop w:val="0"/>
          <w:marBottom w:val="0"/>
          <w:divBdr>
            <w:top w:val="none" w:sz="0" w:space="0" w:color="auto"/>
            <w:left w:val="none" w:sz="0" w:space="0" w:color="auto"/>
            <w:bottom w:val="none" w:sz="0" w:space="0" w:color="auto"/>
            <w:right w:val="none" w:sz="0" w:space="0" w:color="auto"/>
          </w:divBdr>
        </w:div>
      </w:divsChild>
    </w:div>
    <w:div w:id="836966811">
      <w:bodyDiv w:val="1"/>
      <w:marLeft w:val="0"/>
      <w:marRight w:val="0"/>
      <w:marTop w:val="0"/>
      <w:marBottom w:val="0"/>
      <w:divBdr>
        <w:top w:val="none" w:sz="0" w:space="0" w:color="auto"/>
        <w:left w:val="none" w:sz="0" w:space="0" w:color="auto"/>
        <w:bottom w:val="none" w:sz="0" w:space="0" w:color="auto"/>
        <w:right w:val="none" w:sz="0" w:space="0" w:color="auto"/>
      </w:divBdr>
      <w:divsChild>
        <w:div w:id="1688099329">
          <w:marLeft w:val="0"/>
          <w:marRight w:val="0"/>
          <w:marTop w:val="0"/>
          <w:marBottom w:val="75"/>
          <w:divBdr>
            <w:top w:val="none" w:sz="0" w:space="0" w:color="auto"/>
            <w:left w:val="none" w:sz="0" w:space="0" w:color="auto"/>
            <w:bottom w:val="none" w:sz="0" w:space="0" w:color="auto"/>
            <w:right w:val="none" w:sz="0" w:space="0" w:color="auto"/>
          </w:divBdr>
        </w:div>
        <w:div w:id="2049986660">
          <w:marLeft w:val="0"/>
          <w:marRight w:val="0"/>
          <w:marTop w:val="0"/>
          <w:marBottom w:val="75"/>
          <w:divBdr>
            <w:top w:val="none" w:sz="0" w:space="0" w:color="auto"/>
            <w:left w:val="none" w:sz="0" w:space="0" w:color="auto"/>
            <w:bottom w:val="none" w:sz="0" w:space="0" w:color="auto"/>
            <w:right w:val="none" w:sz="0" w:space="0" w:color="auto"/>
          </w:divBdr>
        </w:div>
      </w:divsChild>
    </w:div>
    <w:div w:id="938371156">
      <w:bodyDiv w:val="1"/>
      <w:marLeft w:val="0"/>
      <w:marRight w:val="0"/>
      <w:marTop w:val="0"/>
      <w:marBottom w:val="0"/>
      <w:divBdr>
        <w:top w:val="none" w:sz="0" w:space="0" w:color="auto"/>
        <w:left w:val="none" w:sz="0" w:space="0" w:color="auto"/>
        <w:bottom w:val="none" w:sz="0" w:space="0" w:color="auto"/>
        <w:right w:val="none" w:sz="0" w:space="0" w:color="auto"/>
      </w:divBdr>
    </w:div>
    <w:div w:id="991563597">
      <w:bodyDiv w:val="1"/>
      <w:marLeft w:val="0"/>
      <w:marRight w:val="0"/>
      <w:marTop w:val="0"/>
      <w:marBottom w:val="0"/>
      <w:divBdr>
        <w:top w:val="none" w:sz="0" w:space="0" w:color="auto"/>
        <w:left w:val="none" w:sz="0" w:space="0" w:color="auto"/>
        <w:bottom w:val="none" w:sz="0" w:space="0" w:color="auto"/>
        <w:right w:val="none" w:sz="0" w:space="0" w:color="auto"/>
      </w:divBdr>
      <w:divsChild>
        <w:div w:id="181214804">
          <w:marLeft w:val="0"/>
          <w:marRight w:val="0"/>
          <w:marTop w:val="0"/>
          <w:marBottom w:val="0"/>
          <w:divBdr>
            <w:top w:val="none" w:sz="0" w:space="0" w:color="auto"/>
            <w:left w:val="none" w:sz="0" w:space="0" w:color="auto"/>
            <w:bottom w:val="none" w:sz="0" w:space="0" w:color="auto"/>
            <w:right w:val="none" w:sz="0" w:space="0" w:color="auto"/>
          </w:divBdr>
        </w:div>
      </w:divsChild>
    </w:div>
    <w:div w:id="1197885296">
      <w:bodyDiv w:val="1"/>
      <w:marLeft w:val="0"/>
      <w:marRight w:val="0"/>
      <w:marTop w:val="0"/>
      <w:marBottom w:val="0"/>
      <w:divBdr>
        <w:top w:val="none" w:sz="0" w:space="0" w:color="auto"/>
        <w:left w:val="none" w:sz="0" w:space="0" w:color="auto"/>
        <w:bottom w:val="none" w:sz="0" w:space="0" w:color="auto"/>
        <w:right w:val="none" w:sz="0" w:space="0" w:color="auto"/>
      </w:divBdr>
    </w:div>
    <w:div w:id="1243444295">
      <w:bodyDiv w:val="1"/>
      <w:marLeft w:val="0"/>
      <w:marRight w:val="0"/>
      <w:marTop w:val="0"/>
      <w:marBottom w:val="0"/>
      <w:divBdr>
        <w:top w:val="none" w:sz="0" w:space="0" w:color="auto"/>
        <w:left w:val="none" w:sz="0" w:space="0" w:color="auto"/>
        <w:bottom w:val="none" w:sz="0" w:space="0" w:color="auto"/>
        <w:right w:val="none" w:sz="0" w:space="0" w:color="auto"/>
      </w:divBdr>
    </w:div>
    <w:div w:id="1320382292">
      <w:bodyDiv w:val="1"/>
      <w:marLeft w:val="0"/>
      <w:marRight w:val="0"/>
      <w:marTop w:val="0"/>
      <w:marBottom w:val="0"/>
      <w:divBdr>
        <w:top w:val="none" w:sz="0" w:space="0" w:color="auto"/>
        <w:left w:val="none" w:sz="0" w:space="0" w:color="auto"/>
        <w:bottom w:val="none" w:sz="0" w:space="0" w:color="auto"/>
        <w:right w:val="none" w:sz="0" w:space="0" w:color="auto"/>
      </w:divBdr>
    </w:div>
    <w:div w:id="1327129974">
      <w:bodyDiv w:val="1"/>
      <w:marLeft w:val="0"/>
      <w:marRight w:val="0"/>
      <w:marTop w:val="0"/>
      <w:marBottom w:val="0"/>
      <w:divBdr>
        <w:top w:val="none" w:sz="0" w:space="0" w:color="auto"/>
        <w:left w:val="none" w:sz="0" w:space="0" w:color="auto"/>
        <w:bottom w:val="none" w:sz="0" w:space="0" w:color="auto"/>
        <w:right w:val="none" w:sz="0" w:space="0" w:color="auto"/>
      </w:divBdr>
    </w:div>
    <w:div w:id="1359157911">
      <w:bodyDiv w:val="1"/>
      <w:marLeft w:val="0"/>
      <w:marRight w:val="0"/>
      <w:marTop w:val="0"/>
      <w:marBottom w:val="0"/>
      <w:divBdr>
        <w:top w:val="none" w:sz="0" w:space="0" w:color="auto"/>
        <w:left w:val="none" w:sz="0" w:space="0" w:color="auto"/>
        <w:bottom w:val="none" w:sz="0" w:space="0" w:color="auto"/>
        <w:right w:val="none" w:sz="0" w:space="0" w:color="auto"/>
      </w:divBdr>
    </w:div>
    <w:div w:id="1460956688">
      <w:bodyDiv w:val="1"/>
      <w:marLeft w:val="0"/>
      <w:marRight w:val="0"/>
      <w:marTop w:val="0"/>
      <w:marBottom w:val="0"/>
      <w:divBdr>
        <w:top w:val="none" w:sz="0" w:space="0" w:color="auto"/>
        <w:left w:val="none" w:sz="0" w:space="0" w:color="auto"/>
        <w:bottom w:val="none" w:sz="0" w:space="0" w:color="auto"/>
        <w:right w:val="none" w:sz="0" w:space="0" w:color="auto"/>
      </w:divBdr>
    </w:div>
    <w:div w:id="1520850542">
      <w:bodyDiv w:val="1"/>
      <w:marLeft w:val="0"/>
      <w:marRight w:val="0"/>
      <w:marTop w:val="0"/>
      <w:marBottom w:val="0"/>
      <w:divBdr>
        <w:top w:val="none" w:sz="0" w:space="0" w:color="auto"/>
        <w:left w:val="none" w:sz="0" w:space="0" w:color="auto"/>
        <w:bottom w:val="none" w:sz="0" w:space="0" w:color="auto"/>
        <w:right w:val="none" w:sz="0" w:space="0" w:color="auto"/>
      </w:divBdr>
    </w:div>
    <w:div w:id="1528908772">
      <w:bodyDiv w:val="1"/>
      <w:marLeft w:val="0"/>
      <w:marRight w:val="0"/>
      <w:marTop w:val="0"/>
      <w:marBottom w:val="0"/>
      <w:divBdr>
        <w:top w:val="none" w:sz="0" w:space="0" w:color="auto"/>
        <w:left w:val="none" w:sz="0" w:space="0" w:color="auto"/>
        <w:bottom w:val="none" w:sz="0" w:space="0" w:color="auto"/>
        <w:right w:val="none" w:sz="0" w:space="0" w:color="auto"/>
      </w:divBdr>
    </w:div>
    <w:div w:id="1907446085">
      <w:bodyDiv w:val="1"/>
      <w:marLeft w:val="0"/>
      <w:marRight w:val="0"/>
      <w:marTop w:val="0"/>
      <w:marBottom w:val="0"/>
      <w:divBdr>
        <w:top w:val="none" w:sz="0" w:space="0" w:color="auto"/>
        <w:left w:val="none" w:sz="0" w:space="0" w:color="auto"/>
        <w:bottom w:val="none" w:sz="0" w:space="0" w:color="auto"/>
        <w:right w:val="none" w:sz="0" w:space="0" w:color="auto"/>
      </w:divBdr>
      <w:divsChild>
        <w:div w:id="124929034">
          <w:marLeft w:val="0"/>
          <w:marRight w:val="0"/>
          <w:marTop w:val="0"/>
          <w:marBottom w:val="60"/>
          <w:divBdr>
            <w:top w:val="none" w:sz="0" w:space="0" w:color="auto"/>
            <w:left w:val="none" w:sz="0" w:space="0" w:color="auto"/>
            <w:bottom w:val="none" w:sz="0" w:space="0" w:color="auto"/>
            <w:right w:val="none" w:sz="0" w:space="0" w:color="auto"/>
          </w:divBdr>
        </w:div>
        <w:div w:id="1307778663">
          <w:marLeft w:val="0"/>
          <w:marRight w:val="0"/>
          <w:marTop w:val="0"/>
          <w:marBottom w:val="0"/>
          <w:divBdr>
            <w:top w:val="none" w:sz="0" w:space="0" w:color="auto"/>
            <w:left w:val="none" w:sz="0" w:space="0" w:color="auto"/>
            <w:bottom w:val="none" w:sz="0" w:space="0" w:color="auto"/>
            <w:right w:val="none" w:sz="0" w:space="0" w:color="auto"/>
          </w:divBdr>
        </w:div>
      </w:divsChild>
    </w:div>
    <w:div w:id="1994019035">
      <w:bodyDiv w:val="1"/>
      <w:marLeft w:val="0"/>
      <w:marRight w:val="0"/>
      <w:marTop w:val="0"/>
      <w:marBottom w:val="0"/>
      <w:divBdr>
        <w:top w:val="none" w:sz="0" w:space="0" w:color="auto"/>
        <w:left w:val="none" w:sz="0" w:space="0" w:color="auto"/>
        <w:bottom w:val="none" w:sz="0" w:space="0" w:color="auto"/>
        <w:right w:val="none" w:sz="0" w:space="0" w:color="auto"/>
      </w:divBdr>
    </w:div>
    <w:div w:id="1994676693">
      <w:bodyDiv w:val="1"/>
      <w:marLeft w:val="0"/>
      <w:marRight w:val="0"/>
      <w:marTop w:val="0"/>
      <w:marBottom w:val="0"/>
      <w:divBdr>
        <w:top w:val="none" w:sz="0" w:space="0" w:color="auto"/>
        <w:left w:val="none" w:sz="0" w:space="0" w:color="auto"/>
        <w:bottom w:val="none" w:sz="0" w:space="0" w:color="auto"/>
        <w:right w:val="none" w:sz="0" w:space="0" w:color="auto"/>
      </w:divBdr>
    </w:div>
    <w:div w:id="2030060157">
      <w:bodyDiv w:val="1"/>
      <w:marLeft w:val="0"/>
      <w:marRight w:val="0"/>
      <w:marTop w:val="0"/>
      <w:marBottom w:val="0"/>
      <w:divBdr>
        <w:top w:val="none" w:sz="0" w:space="0" w:color="auto"/>
        <w:left w:val="none" w:sz="0" w:space="0" w:color="auto"/>
        <w:bottom w:val="none" w:sz="0" w:space="0" w:color="auto"/>
        <w:right w:val="none" w:sz="0" w:space="0" w:color="auto"/>
      </w:divBdr>
      <w:divsChild>
        <w:div w:id="1785884343">
          <w:marLeft w:val="0"/>
          <w:marRight w:val="0"/>
          <w:marTop w:val="0"/>
          <w:marBottom w:val="0"/>
          <w:divBdr>
            <w:top w:val="none" w:sz="0" w:space="0" w:color="auto"/>
            <w:left w:val="none" w:sz="0" w:space="0" w:color="auto"/>
            <w:bottom w:val="none" w:sz="0" w:space="0" w:color="auto"/>
            <w:right w:val="none" w:sz="0" w:space="0" w:color="auto"/>
          </w:divBdr>
        </w:div>
      </w:divsChild>
    </w:div>
    <w:div w:id="2033066941">
      <w:bodyDiv w:val="1"/>
      <w:marLeft w:val="0"/>
      <w:marRight w:val="0"/>
      <w:marTop w:val="0"/>
      <w:marBottom w:val="0"/>
      <w:divBdr>
        <w:top w:val="none" w:sz="0" w:space="0" w:color="auto"/>
        <w:left w:val="none" w:sz="0" w:space="0" w:color="auto"/>
        <w:bottom w:val="none" w:sz="0" w:space="0" w:color="auto"/>
        <w:right w:val="none" w:sz="0" w:space="0" w:color="auto"/>
      </w:divBdr>
      <w:divsChild>
        <w:div w:id="1819304550">
          <w:marLeft w:val="0"/>
          <w:marRight w:val="0"/>
          <w:marTop w:val="0"/>
          <w:marBottom w:val="0"/>
          <w:divBdr>
            <w:top w:val="none" w:sz="0" w:space="0" w:color="auto"/>
            <w:left w:val="none" w:sz="0" w:space="0" w:color="auto"/>
            <w:bottom w:val="none" w:sz="0" w:space="0" w:color="auto"/>
            <w:right w:val="none" w:sz="0" w:space="0" w:color="auto"/>
          </w:divBdr>
          <w:divsChild>
            <w:div w:id="1921019137">
              <w:marLeft w:val="0"/>
              <w:marRight w:val="0"/>
              <w:marTop w:val="960"/>
              <w:marBottom w:val="0"/>
              <w:divBdr>
                <w:top w:val="none" w:sz="0" w:space="0" w:color="auto"/>
                <w:left w:val="none" w:sz="0" w:space="0" w:color="auto"/>
                <w:bottom w:val="none" w:sz="0" w:space="0" w:color="auto"/>
                <w:right w:val="none" w:sz="0" w:space="0" w:color="auto"/>
              </w:divBdr>
              <w:divsChild>
                <w:div w:id="7200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mneguidelines.oecd.org/OECD-FAO-Guidance.pdf" TargetMode="External"/><Relationship Id="rId18" Type="http://schemas.openxmlformats.org/officeDocument/2006/relationships/hyperlink" Target="http://dx.doi.org/10.11647/OBP.0085" TargetMode="External"/><Relationship Id="rId26" Type="http://schemas.openxmlformats.org/officeDocument/2006/relationships/hyperlink" Target="http://cordis.europa.eu/coordination/era-net.htm" TargetMode="External"/><Relationship Id="rId39" Type="http://schemas.openxmlformats.org/officeDocument/2006/relationships/hyperlink" Target="http://ees.elsevier.com/eeb/default.asp" TargetMode="External"/><Relationship Id="rId3" Type="http://schemas.openxmlformats.org/officeDocument/2006/relationships/numbering" Target="numbering.xml"/><Relationship Id="rId21" Type="http://schemas.openxmlformats.org/officeDocument/2006/relationships/image" Target="media/image1.png"/><Relationship Id="rId34" Type="http://schemas.openxmlformats.org/officeDocument/2006/relationships/hyperlink" Target="http://www.environmental-expert.com/magazine/springer/envi/index.asp" TargetMode="External"/><Relationship Id="rId42" Type="http://schemas.openxmlformats.org/officeDocument/2006/relationships/hyperlink" Target="http://www.academicjournals.org/jmpr"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fao.org/docrep/016/i2801e/i2801e.pdf" TargetMode="External"/><Relationship Id="rId17" Type="http://schemas.openxmlformats.org/officeDocument/2006/relationships/hyperlink" Target="http://www.springerlink.com/content/rh8p85/?p=95911b91c5ad497f9c4985a9cc6effce&amp;pi=0" TargetMode="External"/><Relationship Id="rId25" Type="http://schemas.openxmlformats.org/officeDocument/2006/relationships/hyperlink" Target="http://www.ird.fr" TargetMode="External"/><Relationship Id="rId33" Type="http://schemas.openxmlformats.org/officeDocument/2006/relationships/hyperlink" Target="http://www.editorialmanager.com/envi/" TargetMode="External"/><Relationship Id="rId38" Type="http://schemas.openxmlformats.org/officeDocument/2006/relationships/hyperlink" Target="mailbox:///C%7C/Documents%20and%20Settings/Patrick%20Van%20Damme.UNIVERSI-JB9D20/Application%20Data/Thunderbird/Profiles/aq8qhp5s.default/Mail/Local%20Folders/Postvak%20IN.sbd/reviews.sbd/Vertigo?number=5010" TargetMode="External"/><Relationship Id="rId46" Type="http://schemas.openxmlformats.org/officeDocument/2006/relationships/hyperlink" Target="http://lifehabitat.org/?page_id=492" TargetMode="External"/><Relationship Id="rId2" Type="http://schemas.openxmlformats.org/officeDocument/2006/relationships/customXml" Target="../customXml/item2.xml"/><Relationship Id="rId16" Type="http://schemas.openxmlformats.org/officeDocument/2006/relationships/hyperlink" Target="http://database.prota.org/search.htm" TargetMode="External"/><Relationship Id="rId20" Type="http://schemas.openxmlformats.org/officeDocument/2006/relationships/hyperlink" Target="https://orcid.org/0000-0002-2548-633X" TargetMode="External"/><Relationship Id="rId29" Type="http://schemas.openxmlformats.org/officeDocument/2006/relationships/hyperlink" Target="http://www.now.nl/vi" TargetMode="External"/><Relationship Id="rId41" Type="http://schemas.openxmlformats.org/officeDocument/2006/relationships/hyperlink" Target="http://www.deswat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o.ugent.be" TargetMode="External"/><Relationship Id="rId24" Type="http://schemas.openxmlformats.org/officeDocument/2006/relationships/hyperlink" Target="http://www.ird.fr" TargetMode="External"/><Relationship Id="rId32" Type="http://schemas.openxmlformats.org/officeDocument/2006/relationships/hyperlink" Target="http://ees.elsevier.com/foreco/" TargetMode="External"/><Relationship Id="rId37" Type="http://schemas.openxmlformats.org/officeDocument/2006/relationships/hyperlink" Target="http://www.br.fgov.be/tmp/BJB/" TargetMode="External"/><Relationship Id="rId40" Type="http://schemas.openxmlformats.org/officeDocument/2006/relationships/hyperlink" Target="http://vertigo.revues.org" TargetMode="External"/><Relationship Id="rId45" Type="http://schemas.openxmlformats.org/officeDocument/2006/relationships/hyperlink" Target="http://www.academicjournals.org/" TargetMode="External"/><Relationship Id="rId5" Type="http://schemas.openxmlformats.org/officeDocument/2006/relationships/settings" Target="settings.xml"/><Relationship Id="rId15" Type="http://schemas.openxmlformats.org/officeDocument/2006/relationships/hyperlink" Target="http://www.ugent.cdo.be" TargetMode="External"/><Relationship Id="rId23" Type="http://schemas.openxmlformats.org/officeDocument/2006/relationships/hyperlink" Target="http://bch.cbd.int/database/record.shtml?id=11563" TargetMode="External"/><Relationship Id="rId28" Type="http://schemas.openxmlformats.org/officeDocument/2006/relationships/hyperlink" Target="http://www.belspo.be/belspo/fedra/prom.asp?l=en&amp;promid=802" TargetMode="External"/><Relationship Id="rId36" Type="http://schemas.openxmlformats.org/officeDocument/2006/relationships/hyperlink" Target="http://www.ethnobiomed.com/" TargetMode="External"/><Relationship Id="rId49" Type="http://schemas.openxmlformats.org/officeDocument/2006/relationships/theme" Target="theme/theme1.xml"/><Relationship Id="rId10" Type="http://schemas.openxmlformats.org/officeDocument/2006/relationships/hyperlink" Target="http://www.tropicallab.ugent.be" TargetMode="External"/><Relationship Id="rId19" Type="http://schemas.openxmlformats.org/officeDocument/2006/relationships/hyperlink" Target="https://doi.org/10.1007/978-3-319-63007-6_56" TargetMode="External"/><Relationship Id="rId31" Type="http://schemas.openxmlformats.org/officeDocument/2006/relationships/hyperlink" Target="http://www.econbot.org" TargetMode="External"/><Relationship Id="rId44" Type="http://schemas.openxmlformats.org/officeDocument/2006/relationships/hyperlink" Target="http://www.jnrd.info" TargetMode="External"/><Relationship Id="rId4" Type="http://schemas.openxmlformats.org/officeDocument/2006/relationships/styles" Target="styles.xml"/><Relationship Id="rId9" Type="http://schemas.openxmlformats.org/officeDocument/2006/relationships/hyperlink" Target="mailto:Patrick.VanDamme@ugent.be" TargetMode="External"/><Relationship Id="rId14" Type="http://schemas.openxmlformats.org/officeDocument/2006/relationships/hyperlink" Target="http://bleansa.net/" TargetMode="External"/><Relationship Id="rId22" Type="http://schemas.openxmlformats.org/officeDocument/2006/relationships/hyperlink" Target="http://www.belspo.be/" TargetMode="External"/><Relationship Id="rId27" Type="http://schemas.openxmlformats.org/officeDocument/2006/relationships/hyperlink" Target="http://www.belspo.be/belspo/fedra/prom.asp?l=en&amp;promid=2268" TargetMode="External"/><Relationship Id="rId30" Type="http://schemas.openxmlformats.org/officeDocument/2006/relationships/hyperlink" Target="http://www.bib.fsagx.ac.be/base" TargetMode="External"/><Relationship Id="rId35" Type="http://schemas.openxmlformats.org/officeDocument/2006/relationships/hyperlink" Target="http://www.blackwellpublishing.com/journal.asp?ref=1366-9516&amp;site=1" TargetMode="External"/><Relationship Id="rId43" Type="http://schemas.openxmlformats.org/officeDocument/2006/relationships/hyperlink" Target="http://www.academicjournals.org/jmpr"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6B73-06F4-445B-AB64-D3365630DAB2}">
  <ds:schemaRefs>
    <ds:schemaRef ds:uri="urn:writefull-cache:Suggestions"/>
  </ds:schemaRefs>
</ds:datastoreItem>
</file>

<file path=customXml/itemProps2.xml><?xml version="1.0" encoding="utf-8"?>
<ds:datastoreItem xmlns:ds="http://schemas.openxmlformats.org/officeDocument/2006/customXml" ds:itemID="{FC06D907-8CCC-4FE0-9035-BC385C18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4426</Words>
  <Characters>26119</Characters>
  <Application>Microsoft Office Word</Application>
  <DocSecurity>0</DocSecurity>
  <Lines>217</Lines>
  <Paragraphs>60</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Curriculum Vitae</vt:lpstr>
      <vt:lpstr>Curriculum Vitae</vt:lpstr>
      <vt:lpstr>Curriculum Vitae </vt:lpstr>
    </vt:vector>
  </TitlesOfParts>
  <Company>Tropische Lb Etnobotanie</Company>
  <LinksUpToDate>false</LinksUpToDate>
  <CharactersWithSpaces>30485</CharactersWithSpaces>
  <SharedDoc>false</SharedDoc>
  <HLinks>
    <vt:vector size="1332" baseType="variant">
      <vt:variant>
        <vt:i4>7667719</vt:i4>
      </vt:variant>
      <vt:variant>
        <vt:i4>663</vt:i4>
      </vt:variant>
      <vt:variant>
        <vt:i4>0</vt:i4>
      </vt:variant>
      <vt:variant>
        <vt:i4>5</vt:i4>
      </vt:variant>
      <vt:variant>
        <vt:lpwstr>http://lifehabitat.org/?page_id=492</vt:lpwstr>
      </vt:variant>
      <vt:variant>
        <vt:lpwstr/>
      </vt:variant>
      <vt:variant>
        <vt:i4>4784222</vt:i4>
      </vt:variant>
      <vt:variant>
        <vt:i4>660</vt:i4>
      </vt:variant>
      <vt:variant>
        <vt:i4>0</vt:i4>
      </vt:variant>
      <vt:variant>
        <vt:i4>5</vt:i4>
      </vt:variant>
      <vt:variant>
        <vt:lpwstr>http://www.academicjournals.org/</vt:lpwstr>
      </vt:variant>
      <vt:variant>
        <vt:lpwstr/>
      </vt:variant>
      <vt:variant>
        <vt:i4>1835093</vt:i4>
      </vt:variant>
      <vt:variant>
        <vt:i4>657</vt:i4>
      </vt:variant>
      <vt:variant>
        <vt:i4>0</vt:i4>
      </vt:variant>
      <vt:variant>
        <vt:i4>5</vt:i4>
      </vt:variant>
      <vt:variant>
        <vt:lpwstr>http://www.jnrd.info/</vt:lpwstr>
      </vt:variant>
      <vt:variant>
        <vt:lpwstr/>
      </vt:variant>
      <vt:variant>
        <vt:i4>5636164</vt:i4>
      </vt:variant>
      <vt:variant>
        <vt:i4>654</vt:i4>
      </vt:variant>
      <vt:variant>
        <vt:i4>0</vt:i4>
      </vt:variant>
      <vt:variant>
        <vt:i4>5</vt:i4>
      </vt:variant>
      <vt:variant>
        <vt:lpwstr>http://www.academicjournals.org/jmpr</vt:lpwstr>
      </vt:variant>
      <vt:variant>
        <vt:lpwstr/>
      </vt:variant>
      <vt:variant>
        <vt:i4>5636164</vt:i4>
      </vt:variant>
      <vt:variant>
        <vt:i4>651</vt:i4>
      </vt:variant>
      <vt:variant>
        <vt:i4>0</vt:i4>
      </vt:variant>
      <vt:variant>
        <vt:i4>5</vt:i4>
      </vt:variant>
      <vt:variant>
        <vt:lpwstr>http://www.academicjournals.org/jmpr</vt:lpwstr>
      </vt:variant>
      <vt:variant>
        <vt:lpwstr/>
      </vt:variant>
      <vt:variant>
        <vt:i4>5636170</vt:i4>
      </vt:variant>
      <vt:variant>
        <vt:i4>648</vt:i4>
      </vt:variant>
      <vt:variant>
        <vt:i4>0</vt:i4>
      </vt:variant>
      <vt:variant>
        <vt:i4>5</vt:i4>
      </vt:variant>
      <vt:variant>
        <vt:lpwstr>http://www.deswater.com/</vt:lpwstr>
      </vt:variant>
      <vt:variant>
        <vt:lpwstr/>
      </vt:variant>
      <vt:variant>
        <vt:i4>3866682</vt:i4>
      </vt:variant>
      <vt:variant>
        <vt:i4>645</vt:i4>
      </vt:variant>
      <vt:variant>
        <vt:i4>0</vt:i4>
      </vt:variant>
      <vt:variant>
        <vt:i4>5</vt:i4>
      </vt:variant>
      <vt:variant>
        <vt:lpwstr>http://vertigo.revues.org/</vt:lpwstr>
      </vt:variant>
      <vt:variant>
        <vt:lpwstr/>
      </vt:variant>
      <vt:variant>
        <vt:i4>2687035</vt:i4>
      </vt:variant>
      <vt:variant>
        <vt:i4>642</vt:i4>
      </vt:variant>
      <vt:variant>
        <vt:i4>0</vt:i4>
      </vt:variant>
      <vt:variant>
        <vt:i4>5</vt:i4>
      </vt:variant>
      <vt:variant>
        <vt:lpwstr>http://ees.elsevier.com/eeb/default.asp</vt:lpwstr>
      </vt:variant>
      <vt:variant>
        <vt:lpwstr/>
      </vt:variant>
      <vt:variant>
        <vt:i4>4915212</vt:i4>
      </vt:variant>
      <vt:variant>
        <vt:i4>639</vt:i4>
      </vt:variant>
      <vt:variant>
        <vt:i4>0</vt:i4>
      </vt:variant>
      <vt:variant>
        <vt:i4>5</vt:i4>
      </vt:variant>
      <vt:variant>
        <vt:lpwstr>mailbox:///C%7C/Documents and Settings/Patrick Van Damme.UNIVERSI-JB9D20/Application Data/Thunderbird/Profiles/aq8qhp5s.default/Mail/Local Folders/Postvak IN.sbd/reviews.sbd/Vertigo?number=5010</vt:lpwstr>
      </vt:variant>
      <vt:variant>
        <vt:lpwstr/>
      </vt:variant>
      <vt:variant>
        <vt:i4>3932260</vt:i4>
      </vt:variant>
      <vt:variant>
        <vt:i4>636</vt:i4>
      </vt:variant>
      <vt:variant>
        <vt:i4>0</vt:i4>
      </vt:variant>
      <vt:variant>
        <vt:i4>5</vt:i4>
      </vt:variant>
      <vt:variant>
        <vt:lpwstr>http://www.br.fgov.be/tmp/BJB/</vt:lpwstr>
      </vt:variant>
      <vt:variant>
        <vt:lpwstr/>
      </vt:variant>
      <vt:variant>
        <vt:i4>2556003</vt:i4>
      </vt:variant>
      <vt:variant>
        <vt:i4>633</vt:i4>
      </vt:variant>
      <vt:variant>
        <vt:i4>0</vt:i4>
      </vt:variant>
      <vt:variant>
        <vt:i4>5</vt:i4>
      </vt:variant>
      <vt:variant>
        <vt:lpwstr>http://www.ethnobiomed.com/</vt:lpwstr>
      </vt:variant>
      <vt:variant>
        <vt:lpwstr/>
      </vt:variant>
      <vt:variant>
        <vt:i4>2818102</vt:i4>
      </vt:variant>
      <vt:variant>
        <vt:i4>630</vt:i4>
      </vt:variant>
      <vt:variant>
        <vt:i4>0</vt:i4>
      </vt:variant>
      <vt:variant>
        <vt:i4>5</vt:i4>
      </vt:variant>
      <vt:variant>
        <vt:lpwstr>http://www.blackwellpublishing.com/journal.asp?ref=1366-9516&amp;site=1</vt:lpwstr>
      </vt:variant>
      <vt:variant>
        <vt:lpwstr/>
      </vt:variant>
      <vt:variant>
        <vt:i4>1704007</vt:i4>
      </vt:variant>
      <vt:variant>
        <vt:i4>627</vt:i4>
      </vt:variant>
      <vt:variant>
        <vt:i4>0</vt:i4>
      </vt:variant>
      <vt:variant>
        <vt:i4>5</vt:i4>
      </vt:variant>
      <vt:variant>
        <vt:lpwstr>http://www.environmental-expert.com/magazine/springer/envi/index.asp</vt:lpwstr>
      </vt:variant>
      <vt:variant>
        <vt:lpwstr/>
      </vt:variant>
      <vt:variant>
        <vt:i4>4259928</vt:i4>
      </vt:variant>
      <vt:variant>
        <vt:i4>624</vt:i4>
      </vt:variant>
      <vt:variant>
        <vt:i4>0</vt:i4>
      </vt:variant>
      <vt:variant>
        <vt:i4>5</vt:i4>
      </vt:variant>
      <vt:variant>
        <vt:lpwstr>http://www.editorialmanager.com/envi/</vt:lpwstr>
      </vt:variant>
      <vt:variant>
        <vt:lpwstr/>
      </vt:variant>
      <vt:variant>
        <vt:i4>3342377</vt:i4>
      </vt:variant>
      <vt:variant>
        <vt:i4>621</vt:i4>
      </vt:variant>
      <vt:variant>
        <vt:i4>0</vt:i4>
      </vt:variant>
      <vt:variant>
        <vt:i4>5</vt:i4>
      </vt:variant>
      <vt:variant>
        <vt:lpwstr>http://ees.elsevier.com/foreco/</vt:lpwstr>
      </vt:variant>
      <vt:variant>
        <vt:lpwstr/>
      </vt:variant>
      <vt:variant>
        <vt:i4>4128878</vt:i4>
      </vt:variant>
      <vt:variant>
        <vt:i4>618</vt:i4>
      </vt:variant>
      <vt:variant>
        <vt:i4>0</vt:i4>
      </vt:variant>
      <vt:variant>
        <vt:i4>5</vt:i4>
      </vt:variant>
      <vt:variant>
        <vt:lpwstr>http://www.econbot.org/</vt:lpwstr>
      </vt:variant>
      <vt:variant>
        <vt:lpwstr/>
      </vt:variant>
      <vt:variant>
        <vt:i4>7274594</vt:i4>
      </vt:variant>
      <vt:variant>
        <vt:i4>615</vt:i4>
      </vt:variant>
      <vt:variant>
        <vt:i4>0</vt:i4>
      </vt:variant>
      <vt:variant>
        <vt:i4>5</vt:i4>
      </vt:variant>
      <vt:variant>
        <vt:lpwstr>http://www.bib.fsagx.ac.be/base</vt:lpwstr>
      </vt:variant>
      <vt:variant>
        <vt:lpwstr/>
      </vt:variant>
      <vt:variant>
        <vt:i4>1703947</vt:i4>
      </vt:variant>
      <vt:variant>
        <vt:i4>612</vt:i4>
      </vt:variant>
      <vt:variant>
        <vt:i4>0</vt:i4>
      </vt:variant>
      <vt:variant>
        <vt:i4>5</vt:i4>
      </vt:variant>
      <vt:variant>
        <vt:lpwstr>http://www.now.nl/vi</vt:lpwstr>
      </vt:variant>
      <vt:variant>
        <vt:lpwstr/>
      </vt:variant>
      <vt:variant>
        <vt:i4>2555947</vt:i4>
      </vt:variant>
      <vt:variant>
        <vt:i4>609</vt:i4>
      </vt:variant>
      <vt:variant>
        <vt:i4>0</vt:i4>
      </vt:variant>
      <vt:variant>
        <vt:i4>5</vt:i4>
      </vt:variant>
      <vt:variant>
        <vt:lpwstr>http://www.belspo.be/belspo/fedra/prom.asp?l=en&amp;promid=802</vt:lpwstr>
      </vt:variant>
      <vt:variant>
        <vt:lpwstr/>
      </vt:variant>
      <vt:variant>
        <vt:i4>2687017</vt:i4>
      </vt:variant>
      <vt:variant>
        <vt:i4>606</vt:i4>
      </vt:variant>
      <vt:variant>
        <vt:i4>0</vt:i4>
      </vt:variant>
      <vt:variant>
        <vt:i4>5</vt:i4>
      </vt:variant>
      <vt:variant>
        <vt:lpwstr>http://www.belspo.be/belspo/fedra/prom.asp?l=en&amp;promid=2268</vt:lpwstr>
      </vt:variant>
      <vt:variant>
        <vt:lpwstr/>
      </vt:variant>
      <vt:variant>
        <vt:i4>4522015</vt:i4>
      </vt:variant>
      <vt:variant>
        <vt:i4>603</vt:i4>
      </vt:variant>
      <vt:variant>
        <vt:i4>0</vt:i4>
      </vt:variant>
      <vt:variant>
        <vt:i4>5</vt:i4>
      </vt:variant>
      <vt:variant>
        <vt:lpwstr>http://cordis.europa.eu/coordination/era-net.htm</vt:lpwstr>
      </vt:variant>
      <vt:variant>
        <vt:lpwstr/>
      </vt:variant>
      <vt:variant>
        <vt:i4>7274622</vt:i4>
      </vt:variant>
      <vt:variant>
        <vt:i4>600</vt:i4>
      </vt:variant>
      <vt:variant>
        <vt:i4>0</vt:i4>
      </vt:variant>
      <vt:variant>
        <vt:i4>5</vt:i4>
      </vt:variant>
      <vt:variant>
        <vt:lpwstr>http://www.ird.fr/</vt:lpwstr>
      </vt:variant>
      <vt:variant>
        <vt:lpwstr/>
      </vt:variant>
      <vt:variant>
        <vt:i4>7274622</vt:i4>
      </vt:variant>
      <vt:variant>
        <vt:i4>597</vt:i4>
      </vt:variant>
      <vt:variant>
        <vt:i4>0</vt:i4>
      </vt:variant>
      <vt:variant>
        <vt:i4>5</vt:i4>
      </vt:variant>
      <vt:variant>
        <vt:lpwstr>http://www.ird.fr/</vt:lpwstr>
      </vt:variant>
      <vt:variant>
        <vt:lpwstr/>
      </vt:variant>
      <vt:variant>
        <vt:i4>4391002</vt:i4>
      </vt:variant>
      <vt:variant>
        <vt:i4>594</vt:i4>
      </vt:variant>
      <vt:variant>
        <vt:i4>0</vt:i4>
      </vt:variant>
      <vt:variant>
        <vt:i4>5</vt:i4>
      </vt:variant>
      <vt:variant>
        <vt:lpwstr>http://bch.cbd.int/database/record.shtml?id=11563</vt:lpwstr>
      </vt:variant>
      <vt:variant>
        <vt:lpwstr/>
      </vt:variant>
      <vt:variant>
        <vt:i4>1966155</vt:i4>
      </vt:variant>
      <vt:variant>
        <vt:i4>591</vt:i4>
      </vt:variant>
      <vt:variant>
        <vt:i4>0</vt:i4>
      </vt:variant>
      <vt:variant>
        <vt:i4>5</vt:i4>
      </vt:variant>
      <vt:variant>
        <vt:lpwstr>http://www.belspo.be/</vt:lpwstr>
      </vt:variant>
      <vt:variant>
        <vt:lpwstr/>
      </vt:variant>
      <vt:variant>
        <vt:i4>4522001</vt:i4>
      </vt:variant>
      <vt:variant>
        <vt:i4>588</vt:i4>
      </vt:variant>
      <vt:variant>
        <vt:i4>0</vt:i4>
      </vt:variant>
      <vt:variant>
        <vt:i4>5</vt:i4>
      </vt:variant>
      <vt:variant>
        <vt:lpwstr>https://www.kaowarsom.be/en/prizewinners</vt:lpwstr>
      </vt:variant>
      <vt:variant>
        <vt:lpwstr/>
      </vt:variant>
      <vt:variant>
        <vt:i4>1441918</vt:i4>
      </vt:variant>
      <vt:variant>
        <vt:i4>585</vt:i4>
      </vt:variant>
      <vt:variant>
        <vt:i4>0</vt:i4>
      </vt:variant>
      <vt:variant>
        <vt:i4>5</vt:i4>
      </vt:variant>
      <vt:variant>
        <vt:lpwstr>http://www.health.belgium.be/eportal/Aboutus/relatedinstitutions/NEHAP/19076711_EN</vt:lpwstr>
      </vt:variant>
      <vt:variant>
        <vt:lpwstr/>
      </vt:variant>
      <vt:variant>
        <vt:i4>5439503</vt:i4>
      </vt:variant>
      <vt:variant>
        <vt:i4>582</vt:i4>
      </vt:variant>
      <vt:variant>
        <vt:i4>0</vt:i4>
      </vt:variant>
      <vt:variant>
        <vt:i4>5</vt:i4>
      </vt:variant>
      <vt:variant>
        <vt:lpwstr>http://en.wikipedia.org/wiki/Plant_Resources_of_Tropical_Africa</vt:lpwstr>
      </vt:variant>
      <vt:variant>
        <vt:lpwstr/>
      </vt:variant>
      <vt:variant>
        <vt:i4>196690</vt:i4>
      </vt:variant>
      <vt:variant>
        <vt:i4>579</vt:i4>
      </vt:variant>
      <vt:variant>
        <vt:i4>0</vt:i4>
      </vt:variant>
      <vt:variant>
        <vt:i4>5</vt:i4>
      </vt:variant>
      <vt:variant>
        <vt:lpwstr>http://www.pavuc.soton.ac.uk/</vt:lpwstr>
      </vt:variant>
      <vt:variant>
        <vt:lpwstr/>
      </vt:variant>
      <vt:variant>
        <vt:i4>917577</vt:i4>
      </vt:variant>
      <vt:variant>
        <vt:i4>576</vt:i4>
      </vt:variant>
      <vt:variant>
        <vt:i4>0</vt:i4>
      </vt:variant>
      <vt:variant>
        <vt:i4>5</vt:i4>
      </vt:variant>
      <vt:variant>
        <vt:lpwstr>https://www.tropentag.de/</vt:lpwstr>
      </vt:variant>
      <vt:variant>
        <vt:lpwstr/>
      </vt:variant>
      <vt:variant>
        <vt:i4>917577</vt:i4>
      </vt:variant>
      <vt:variant>
        <vt:i4>573</vt:i4>
      </vt:variant>
      <vt:variant>
        <vt:i4>0</vt:i4>
      </vt:variant>
      <vt:variant>
        <vt:i4>5</vt:i4>
      </vt:variant>
      <vt:variant>
        <vt:lpwstr>https://www.tropentag.de/</vt:lpwstr>
      </vt:variant>
      <vt:variant>
        <vt:lpwstr/>
      </vt:variant>
      <vt:variant>
        <vt:i4>7405602</vt:i4>
      </vt:variant>
      <vt:variant>
        <vt:i4>570</vt:i4>
      </vt:variant>
      <vt:variant>
        <vt:i4>0</vt:i4>
      </vt:variant>
      <vt:variant>
        <vt:i4>5</vt:i4>
      </vt:variant>
      <vt:variant>
        <vt:lpwstr>http://www.tropentag.de/2018/abstracts/posters/483.pdf</vt:lpwstr>
      </vt:variant>
      <vt:variant>
        <vt:lpwstr/>
      </vt:variant>
      <vt:variant>
        <vt:i4>7995432</vt:i4>
      </vt:variant>
      <vt:variant>
        <vt:i4>567</vt:i4>
      </vt:variant>
      <vt:variant>
        <vt:i4>0</vt:i4>
      </vt:variant>
      <vt:variant>
        <vt:i4>5</vt:i4>
      </vt:variant>
      <vt:variant>
        <vt:lpwstr>http://www.tropentag.de/2018/abstracts/posters/428.pdf</vt:lpwstr>
      </vt:variant>
      <vt:variant>
        <vt:lpwstr/>
      </vt:variant>
      <vt:variant>
        <vt:i4>7536680</vt:i4>
      </vt:variant>
      <vt:variant>
        <vt:i4>564</vt:i4>
      </vt:variant>
      <vt:variant>
        <vt:i4>0</vt:i4>
      </vt:variant>
      <vt:variant>
        <vt:i4>5</vt:i4>
      </vt:variant>
      <vt:variant>
        <vt:lpwstr>http://www.tropentag.de/2018/abstracts/posters/520.pdf</vt:lpwstr>
      </vt:variant>
      <vt:variant>
        <vt:lpwstr/>
      </vt:variant>
      <vt:variant>
        <vt:i4>7995427</vt:i4>
      </vt:variant>
      <vt:variant>
        <vt:i4>561</vt:i4>
      </vt:variant>
      <vt:variant>
        <vt:i4>0</vt:i4>
      </vt:variant>
      <vt:variant>
        <vt:i4>5</vt:i4>
      </vt:variant>
      <vt:variant>
        <vt:lpwstr>http://www.tropentag.de/2018/abstracts/posters/498.pdf</vt:lpwstr>
      </vt:variant>
      <vt:variant>
        <vt:lpwstr/>
      </vt:variant>
      <vt:variant>
        <vt:i4>7405609</vt:i4>
      </vt:variant>
      <vt:variant>
        <vt:i4>558</vt:i4>
      </vt:variant>
      <vt:variant>
        <vt:i4>0</vt:i4>
      </vt:variant>
      <vt:variant>
        <vt:i4>5</vt:i4>
      </vt:variant>
      <vt:variant>
        <vt:lpwstr>http://www.tropentag.de/2018/abstracts/posters/532.pdf</vt:lpwstr>
      </vt:variant>
      <vt:variant>
        <vt:lpwstr/>
      </vt:variant>
      <vt:variant>
        <vt:i4>7733290</vt:i4>
      </vt:variant>
      <vt:variant>
        <vt:i4>555</vt:i4>
      </vt:variant>
      <vt:variant>
        <vt:i4>0</vt:i4>
      </vt:variant>
      <vt:variant>
        <vt:i4>5</vt:i4>
      </vt:variant>
      <vt:variant>
        <vt:lpwstr>http://www.tropentag.de/2018/abstracts/posters/505.pdf</vt:lpwstr>
      </vt:variant>
      <vt:variant>
        <vt:lpwstr/>
      </vt:variant>
      <vt:variant>
        <vt:i4>7798819</vt:i4>
      </vt:variant>
      <vt:variant>
        <vt:i4>552</vt:i4>
      </vt:variant>
      <vt:variant>
        <vt:i4>0</vt:i4>
      </vt:variant>
      <vt:variant>
        <vt:i4>5</vt:i4>
      </vt:variant>
      <vt:variant>
        <vt:lpwstr>http://www.tropentag.de/2018/abstracts/posters/495.pdf</vt:lpwstr>
      </vt:variant>
      <vt:variant>
        <vt:lpwstr/>
      </vt:variant>
      <vt:variant>
        <vt:i4>589928</vt:i4>
      </vt:variant>
      <vt:variant>
        <vt:i4>549</vt:i4>
      </vt:variant>
      <vt:variant>
        <vt:i4>0</vt:i4>
      </vt:variant>
      <vt:variant>
        <vt:i4>5</vt:i4>
      </vt:variant>
      <vt:variant>
        <vt:lpwstr>http://www.espconference.org/ESP_Conference/81455/5/0/60</vt:lpwstr>
      </vt:variant>
      <vt:variant>
        <vt:lpwstr/>
      </vt:variant>
      <vt:variant>
        <vt:i4>6160466</vt:i4>
      </vt:variant>
      <vt:variant>
        <vt:i4>546</vt:i4>
      </vt:variant>
      <vt:variant>
        <vt:i4>0</vt:i4>
      </vt:variant>
      <vt:variant>
        <vt:i4>5</vt:i4>
      </vt:variant>
      <vt:variant>
        <vt:lpwstr>http://www.eci.ox.ac.uk/africa/downloads/poster-abstracts.pdf</vt:lpwstr>
      </vt:variant>
      <vt:variant>
        <vt:lpwstr/>
      </vt:variant>
      <vt:variant>
        <vt:i4>6160466</vt:i4>
      </vt:variant>
      <vt:variant>
        <vt:i4>543</vt:i4>
      </vt:variant>
      <vt:variant>
        <vt:i4>0</vt:i4>
      </vt:variant>
      <vt:variant>
        <vt:i4>5</vt:i4>
      </vt:variant>
      <vt:variant>
        <vt:lpwstr>http://www.eci.ox.ac.uk/africa/downloads/poster-abstracts.pdf</vt:lpwstr>
      </vt:variant>
      <vt:variant>
        <vt:lpwstr/>
      </vt:variant>
      <vt:variant>
        <vt:i4>6029315</vt:i4>
      </vt:variant>
      <vt:variant>
        <vt:i4>540</vt:i4>
      </vt:variant>
      <vt:variant>
        <vt:i4>0</vt:i4>
      </vt:variant>
      <vt:variant>
        <vt:i4>5</vt:i4>
      </vt:variant>
      <vt:variant>
        <vt:lpwstr>http://www-iascongress5.org/</vt:lpwstr>
      </vt:variant>
      <vt:variant>
        <vt:lpwstr/>
      </vt:variant>
      <vt:variant>
        <vt:i4>6029315</vt:i4>
      </vt:variant>
      <vt:variant>
        <vt:i4>537</vt:i4>
      </vt:variant>
      <vt:variant>
        <vt:i4>0</vt:i4>
      </vt:variant>
      <vt:variant>
        <vt:i4>5</vt:i4>
      </vt:variant>
      <vt:variant>
        <vt:lpwstr>http://www-iascongress5.org/</vt:lpwstr>
      </vt:variant>
      <vt:variant>
        <vt:lpwstr/>
      </vt:variant>
      <vt:variant>
        <vt:i4>2949240</vt:i4>
      </vt:variant>
      <vt:variant>
        <vt:i4>534</vt:i4>
      </vt:variant>
      <vt:variant>
        <vt:i4>0</vt:i4>
      </vt:variant>
      <vt:variant>
        <vt:i4>5</vt:i4>
      </vt:variant>
      <vt:variant>
        <vt:lpwstr>http://www.tropentag.de/2007/abstracts/full/187.pdf</vt:lpwstr>
      </vt:variant>
      <vt:variant>
        <vt:lpwstr/>
      </vt:variant>
      <vt:variant>
        <vt:i4>8323107</vt:i4>
      </vt:variant>
      <vt:variant>
        <vt:i4>531</vt:i4>
      </vt:variant>
      <vt:variant>
        <vt:i4>0</vt:i4>
      </vt:variant>
      <vt:variant>
        <vt:i4>5</vt:i4>
      </vt:variant>
      <vt:variant>
        <vt:lpwstr>http://www.tropentag.de/2007/abstracts/posters/187.pdf</vt:lpwstr>
      </vt:variant>
      <vt:variant>
        <vt:lpwstr/>
      </vt:variant>
      <vt:variant>
        <vt:i4>5111894</vt:i4>
      </vt:variant>
      <vt:variant>
        <vt:i4>528</vt:i4>
      </vt:variant>
      <vt:variant>
        <vt:i4>0</vt:i4>
      </vt:variant>
      <vt:variant>
        <vt:i4>5</vt:i4>
      </vt:variant>
      <vt:variant>
        <vt:lpwstr>http://www.ipalac.org/code/abstracts.html</vt:lpwstr>
      </vt:variant>
      <vt:variant>
        <vt:lpwstr/>
      </vt:variant>
      <vt:variant>
        <vt:i4>1048604</vt:i4>
      </vt:variant>
      <vt:variant>
        <vt:i4>525</vt:i4>
      </vt:variant>
      <vt:variant>
        <vt:i4>0</vt:i4>
      </vt:variant>
      <vt:variant>
        <vt:i4>5</vt:i4>
      </vt:variant>
      <vt:variant>
        <vt:lpwstr>http://fltbwww.ugent.be/</vt:lpwstr>
      </vt:variant>
      <vt:variant>
        <vt:lpwstr/>
      </vt:variant>
      <vt:variant>
        <vt:i4>1048604</vt:i4>
      </vt:variant>
      <vt:variant>
        <vt:i4>522</vt:i4>
      </vt:variant>
      <vt:variant>
        <vt:i4>0</vt:i4>
      </vt:variant>
      <vt:variant>
        <vt:i4>5</vt:i4>
      </vt:variant>
      <vt:variant>
        <vt:lpwstr>http://fltbwww.ugent.be/</vt:lpwstr>
      </vt:variant>
      <vt:variant>
        <vt:lpwstr/>
      </vt:variant>
      <vt:variant>
        <vt:i4>1048604</vt:i4>
      </vt:variant>
      <vt:variant>
        <vt:i4>519</vt:i4>
      </vt:variant>
      <vt:variant>
        <vt:i4>0</vt:i4>
      </vt:variant>
      <vt:variant>
        <vt:i4>5</vt:i4>
      </vt:variant>
      <vt:variant>
        <vt:lpwstr>http://fltbwww.ugent.be/</vt:lpwstr>
      </vt:variant>
      <vt:variant>
        <vt:lpwstr/>
      </vt:variant>
      <vt:variant>
        <vt:i4>1048604</vt:i4>
      </vt:variant>
      <vt:variant>
        <vt:i4>516</vt:i4>
      </vt:variant>
      <vt:variant>
        <vt:i4>0</vt:i4>
      </vt:variant>
      <vt:variant>
        <vt:i4>5</vt:i4>
      </vt:variant>
      <vt:variant>
        <vt:lpwstr>http://fltbwww.ugent.be/</vt:lpwstr>
      </vt:variant>
      <vt:variant>
        <vt:lpwstr/>
      </vt:variant>
      <vt:variant>
        <vt:i4>1048604</vt:i4>
      </vt:variant>
      <vt:variant>
        <vt:i4>513</vt:i4>
      </vt:variant>
      <vt:variant>
        <vt:i4>0</vt:i4>
      </vt:variant>
      <vt:variant>
        <vt:i4>5</vt:i4>
      </vt:variant>
      <vt:variant>
        <vt:lpwstr>http://fltbwww.ugent.be/</vt:lpwstr>
      </vt:variant>
      <vt:variant>
        <vt:lpwstr/>
      </vt:variant>
      <vt:variant>
        <vt:i4>1048604</vt:i4>
      </vt:variant>
      <vt:variant>
        <vt:i4>510</vt:i4>
      </vt:variant>
      <vt:variant>
        <vt:i4>0</vt:i4>
      </vt:variant>
      <vt:variant>
        <vt:i4>5</vt:i4>
      </vt:variant>
      <vt:variant>
        <vt:lpwstr>http://fltbwww.ugent.be/</vt:lpwstr>
      </vt:variant>
      <vt:variant>
        <vt:lpwstr/>
      </vt:variant>
      <vt:variant>
        <vt:i4>1048604</vt:i4>
      </vt:variant>
      <vt:variant>
        <vt:i4>507</vt:i4>
      </vt:variant>
      <vt:variant>
        <vt:i4>0</vt:i4>
      </vt:variant>
      <vt:variant>
        <vt:i4>5</vt:i4>
      </vt:variant>
      <vt:variant>
        <vt:lpwstr>http://fltbwww.ugent.be/</vt:lpwstr>
      </vt:variant>
      <vt:variant>
        <vt:lpwstr/>
      </vt:variant>
      <vt:variant>
        <vt:i4>7340152</vt:i4>
      </vt:variant>
      <vt:variant>
        <vt:i4>504</vt:i4>
      </vt:variant>
      <vt:variant>
        <vt:i4>0</vt:i4>
      </vt:variant>
      <vt:variant>
        <vt:i4>5</vt:i4>
      </vt:variant>
      <vt:variant>
        <vt:lpwstr>http://biomath.ugent.be/phdsymp</vt:lpwstr>
      </vt:variant>
      <vt:variant>
        <vt:lpwstr/>
      </vt:variant>
      <vt:variant>
        <vt:i4>1048604</vt:i4>
      </vt:variant>
      <vt:variant>
        <vt:i4>501</vt:i4>
      </vt:variant>
      <vt:variant>
        <vt:i4>0</vt:i4>
      </vt:variant>
      <vt:variant>
        <vt:i4>5</vt:i4>
      </vt:variant>
      <vt:variant>
        <vt:lpwstr>http://fltbwww.ugent.be/</vt:lpwstr>
      </vt:variant>
      <vt:variant>
        <vt:lpwstr/>
      </vt:variant>
      <vt:variant>
        <vt:i4>7340152</vt:i4>
      </vt:variant>
      <vt:variant>
        <vt:i4>498</vt:i4>
      </vt:variant>
      <vt:variant>
        <vt:i4>0</vt:i4>
      </vt:variant>
      <vt:variant>
        <vt:i4>5</vt:i4>
      </vt:variant>
      <vt:variant>
        <vt:lpwstr>http://biomath.ugent.be/phdsymp</vt:lpwstr>
      </vt:variant>
      <vt:variant>
        <vt:lpwstr/>
      </vt:variant>
      <vt:variant>
        <vt:i4>1048604</vt:i4>
      </vt:variant>
      <vt:variant>
        <vt:i4>495</vt:i4>
      </vt:variant>
      <vt:variant>
        <vt:i4>0</vt:i4>
      </vt:variant>
      <vt:variant>
        <vt:i4>5</vt:i4>
      </vt:variant>
      <vt:variant>
        <vt:lpwstr>http://fltbwww.ugent.be/</vt:lpwstr>
      </vt:variant>
      <vt:variant>
        <vt:lpwstr/>
      </vt:variant>
      <vt:variant>
        <vt:i4>7340152</vt:i4>
      </vt:variant>
      <vt:variant>
        <vt:i4>492</vt:i4>
      </vt:variant>
      <vt:variant>
        <vt:i4>0</vt:i4>
      </vt:variant>
      <vt:variant>
        <vt:i4>5</vt:i4>
      </vt:variant>
      <vt:variant>
        <vt:lpwstr>http://biomath.ugent.be/phdsymp</vt:lpwstr>
      </vt:variant>
      <vt:variant>
        <vt:lpwstr/>
      </vt:variant>
      <vt:variant>
        <vt:i4>1048604</vt:i4>
      </vt:variant>
      <vt:variant>
        <vt:i4>489</vt:i4>
      </vt:variant>
      <vt:variant>
        <vt:i4>0</vt:i4>
      </vt:variant>
      <vt:variant>
        <vt:i4>5</vt:i4>
      </vt:variant>
      <vt:variant>
        <vt:lpwstr>http://fltbwww.ugent.be/</vt:lpwstr>
      </vt:variant>
      <vt:variant>
        <vt:lpwstr/>
      </vt:variant>
      <vt:variant>
        <vt:i4>7340152</vt:i4>
      </vt:variant>
      <vt:variant>
        <vt:i4>486</vt:i4>
      </vt:variant>
      <vt:variant>
        <vt:i4>0</vt:i4>
      </vt:variant>
      <vt:variant>
        <vt:i4>5</vt:i4>
      </vt:variant>
      <vt:variant>
        <vt:lpwstr>http://biomath.ugent.be/phdsymp</vt:lpwstr>
      </vt:variant>
      <vt:variant>
        <vt:lpwstr/>
      </vt:variant>
      <vt:variant>
        <vt:i4>393220</vt:i4>
      </vt:variant>
      <vt:variant>
        <vt:i4>483</vt:i4>
      </vt:variant>
      <vt:variant>
        <vt:i4>0</vt:i4>
      </vt:variant>
      <vt:variant>
        <vt:i4>5</vt:i4>
      </vt:variant>
      <vt:variant>
        <vt:lpwstr>http://fltbwww.rug.ac.be/</vt:lpwstr>
      </vt:variant>
      <vt:variant>
        <vt:lpwstr/>
      </vt:variant>
      <vt:variant>
        <vt:i4>4522069</vt:i4>
      </vt:variant>
      <vt:variant>
        <vt:i4>480</vt:i4>
      </vt:variant>
      <vt:variant>
        <vt:i4>0</vt:i4>
      </vt:variant>
      <vt:variant>
        <vt:i4>5</vt:i4>
      </vt:variant>
      <vt:variant>
        <vt:lpwstr>http://revue-agro.univ-sefit.dz/</vt:lpwstr>
      </vt:variant>
      <vt:variant>
        <vt:lpwstr/>
      </vt:variant>
      <vt:variant>
        <vt:i4>3997759</vt:i4>
      </vt:variant>
      <vt:variant>
        <vt:i4>477</vt:i4>
      </vt:variant>
      <vt:variant>
        <vt:i4>0</vt:i4>
      </vt:variant>
      <vt:variant>
        <vt:i4>5</vt:i4>
      </vt:variant>
      <vt:variant>
        <vt:lpwstr>http://www.afrimed.ma/index.php/AFRIMED/article/view/28/22</vt:lpwstr>
      </vt:variant>
      <vt:variant>
        <vt:lpwstr/>
      </vt:variant>
      <vt:variant>
        <vt:i4>327759</vt:i4>
      </vt:variant>
      <vt:variant>
        <vt:i4>474</vt:i4>
      </vt:variant>
      <vt:variant>
        <vt:i4>0</vt:i4>
      </vt:variant>
      <vt:variant>
        <vt:i4>5</vt:i4>
      </vt:variant>
      <vt:variant>
        <vt:lpwstr>https://doi.org/10.1080/14728028.2020.1857310</vt:lpwstr>
      </vt:variant>
      <vt:variant>
        <vt:lpwstr/>
      </vt:variant>
      <vt:variant>
        <vt:i4>6619242</vt:i4>
      </vt:variant>
      <vt:variant>
        <vt:i4>471</vt:i4>
      </vt:variant>
      <vt:variant>
        <vt:i4>0</vt:i4>
      </vt:variant>
      <vt:variant>
        <vt:i4>5</vt:i4>
      </vt:variant>
      <vt:variant>
        <vt:lpwstr>https://journals.euser.org/index.php/ejmn/article/view/4373</vt:lpwstr>
      </vt:variant>
      <vt:variant>
        <vt:lpwstr/>
      </vt:variant>
      <vt:variant>
        <vt:i4>6160409</vt:i4>
      </vt:variant>
      <vt:variant>
        <vt:i4>468</vt:i4>
      </vt:variant>
      <vt:variant>
        <vt:i4>0</vt:i4>
      </vt:variant>
      <vt:variant>
        <vt:i4>5</vt:i4>
      </vt:variant>
      <vt:variant>
        <vt:lpwstr>https://doi.org/10.1016/j.dib.2018.05.135</vt:lpwstr>
      </vt:variant>
      <vt:variant>
        <vt:lpwstr/>
      </vt:variant>
      <vt:variant>
        <vt:i4>5636185</vt:i4>
      </vt:variant>
      <vt:variant>
        <vt:i4>465</vt:i4>
      </vt:variant>
      <vt:variant>
        <vt:i4>0</vt:i4>
      </vt:variant>
      <vt:variant>
        <vt:i4>5</vt:i4>
      </vt:variant>
      <vt:variant>
        <vt:lpwstr>http://dx.doi.org/10.18782/2320-7051.2218</vt:lpwstr>
      </vt:variant>
      <vt:variant>
        <vt:lpwstr/>
      </vt:variant>
      <vt:variant>
        <vt:i4>327694</vt:i4>
      </vt:variant>
      <vt:variant>
        <vt:i4>462</vt:i4>
      </vt:variant>
      <vt:variant>
        <vt:i4>0</vt:i4>
      </vt:variant>
      <vt:variant>
        <vt:i4>5</vt:i4>
      </vt:variant>
      <vt:variant>
        <vt:lpwstr>http://indexmedicus.afro.who.int/</vt:lpwstr>
      </vt:variant>
      <vt:variant>
        <vt:lpwstr/>
      </vt:variant>
      <vt:variant>
        <vt:i4>851982</vt:i4>
      </vt:variant>
      <vt:variant>
        <vt:i4>459</vt:i4>
      </vt:variant>
      <vt:variant>
        <vt:i4>0</vt:i4>
      </vt:variant>
      <vt:variant>
        <vt:i4>5</vt:i4>
      </vt:variant>
      <vt:variant>
        <vt:lpwstr>http://www.ethnobotanyjournal.org/vol12/i1547-3465-12-525.pdf</vt:lpwstr>
      </vt:variant>
      <vt:variant>
        <vt:lpwstr/>
      </vt:variant>
      <vt:variant>
        <vt:i4>5701653</vt:i4>
      </vt:variant>
      <vt:variant>
        <vt:i4>456</vt:i4>
      </vt:variant>
      <vt:variant>
        <vt:i4>0</vt:i4>
      </vt:variant>
      <vt:variant>
        <vt:i4>5</vt:i4>
      </vt:variant>
      <vt:variant>
        <vt:lpwstr>http://www.congosciences.org/</vt:lpwstr>
      </vt:variant>
      <vt:variant>
        <vt:lpwstr/>
      </vt:variant>
      <vt:variant>
        <vt:i4>7340146</vt:i4>
      </vt:variant>
      <vt:variant>
        <vt:i4>453</vt:i4>
      </vt:variant>
      <vt:variant>
        <vt:i4>0</vt:i4>
      </vt:variant>
      <vt:variant>
        <vt:i4>5</vt:i4>
      </vt:variant>
      <vt:variant>
        <vt:lpwstr>http://dx.doi.org/10.1080/14728028.2014.892756</vt:lpwstr>
      </vt:variant>
      <vt:variant>
        <vt:lpwstr/>
      </vt:variant>
      <vt:variant>
        <vt:i4>7471221</vt:i4>
      </vt:variant>
      <vt:variant>
        <vt:i4>450</vt:i4>
      </vt:variant>
      <vt:variant>
        <vt:i4>0</vt:i4>
      </vt:variant>
      <vt:variant>
        <vt:i4>5</vt:i4>
      </vt:variant>
      <vt:variant>
        <vt:lpwstr>http://dx.doi.org/10.1080/14728028.2014.887371</vt:lpwstr>
      </vt:variant>
      <vt:variant>
        <vt:lpwstr/>
      </vt:variant>
      <vt:variant>
        <vt:i4>2359411</vt:i4>
      </vt:variant>
      <vt:variant>
        <vt:i4>447</vt:i4>
      </vt:variant>
      <vt:variant>
        <vt:i4>0</vt:i4>
      </vt:variant>
      <vt:variant>
        <vt:i4>5</vt:i4>
      </vt:variant>
      <vt:variant>
        <vt:lpwstr>http://www.innspub.net/</vt:lpwstr>
      </vt:variant>
      <vt:variant>
        <vt:lpwstr/>
      </vt:variant>
      <vt:variant>
        <vt:i4>589836</vt:i4>
      </vt:variant>
      <vt:variant>
        <vt:i4>444</vt:i4>
      </vt:variant>
      <vt:variant>
        <vt:i4>0</vt:i4>
      </vt:variant>
      <vt:variant>
        <vt:i4>5</vt:i4>
      </vt:variant>
      <vt:variant>
        <vt:lpwstr>http://www.ethnobotanyjournal.org/vol11/i1547-3465-11-163.pdf</vt:lpwstr>
      </vt:variant>
      <vt:variant>
        <vt:lpwstr/>
      </vt:variant>
      <vt:variant>
        <vt:i4>3539014</vt:i4>
      </vt:variant>
      <vt:variant>
        <vt:i4>441</vt:i4>
      </vt:variant>
      <vt:variant>
        <vt:i4>0</vt:i4>
      </vt:variant>
      <vt:variant>
        <vt:i4>5</vt:i4>
      </vt:variant>
      <vt:variant>
        <vt:lpwstr>https://www.researchgate.net/deref/http%3A%2F%2Fdx.doi.org%2F10.5897%2FAJAR2013.6729?_sg%5B0%5D=kbfS6Ty5MexaDpFLN8AK9RBX7D9IQdlhNvbi6-g0k14zH2OHuNocsqjfoY2_-EtHosE_rmauTvaPr73Wiemol0Ld9A.MC0wOVxmlM3Duybz2kAQb_xXpQDqSKnrw2Ey4-AA7Po9-_dMmrVcFFTA__rxw2srTIgufRI2RHvRq0XBBefXXg</vt:lpwstr>
      </vt:variant>
      <vt:variant>
        <vt:lpwstr/>
      </vt:variant>
      <vt:variant>
        <vt:i4>5767261</vt:i4>
      </vt:variant>
      <vt:variant>
        <vt:i4>438</vt:i4>
      </vt:variant>
      <vt:variant>
        <vt:i4>0</vt:i4>
      </vt:variant>
      <vt:variant>
        <vt:i4>5</vt:i4>
      </vt:variant>
      <vt:variant>
        <vt:lpwstr>https://biblio.ugent.be/publication?q=author%3D%22Ranjbarfordoei%2C+A%22+or+(type+any+%22bookEditor+journalEditor+issueEditor%22+and+editor%3D%22Ranjbarfordoei%2C+A%22)</vt:lpwstr>
      </vt:variant>
      <vt:variant>
        <vt:lpwstr/>
      </vt:variant>
      <vt:variant>
        <vt:i4>4915211</vt:i4>
      </vt:variant>
      <vt:variant>
        <vt:i4>435</vt:i4>
      </vt:variant>
      <vt:variant>
        <vt:i4>0</vt:i4>
      </vt:variant>
      <vt:variant>
        <vt:i4>5</vt:i4>
      </vt:variant>
      <vt:variant>
        <vt:lpwstr>http://jdesert.ut.ac.ir/</vt:lpwstr>
      </vt:variant>
      <vt:variant>
        <vt:lpwstr/>
      </vt:variant>
      <vt:variant>
        <vt:i4>5111889</vt:i4>
      </vt:variant>
      <vt:variant>
        <vt:i4>432</vt:i4>
      </vt:variant>
      <vt:variant>
        <vt:i4>0</vt:i4>
      </vt:variant>
      <vt:variant>
        <vt:i4>5</vt:i4>
      </vt:variant>
      <vt:variant>
        <vt:lpwstr>https://doi.org/10.4000/vertigo.13836</vt:lpwstr>
      </vt:variant>
      <vt:variant>
        <vt:lpwstr/>
      </vt:variant>
      <vt:variant>
        <vt:i4>6094921</vt:i4>
      </vt:variant>
      <vt:variant>
        <vt:i4>429</vt:i4>
      </vt:variant>
      <vt:variant>
        <vt:i4>0</vt:i4>
      </vt:variant>
      <vt:variant>
        <vt:i4>5</vt:i4>
      </vt:variant>
      <vt:variant>
        <vt:lpwstr>http://dx.doi.org/10.1155/2013/830902</vt:lpwstr>
      </vt:variant>
      <vt:variant>
        <vt:lpwstr/>
      </vt:variant>
      <vt:variant>
        <vt:i4>4784200</vt:i4>
      </vt:variant>
      <vt:variant>
        <vt:i4>426</vt:i4>
      </vt:variant>
      <vt:variant>
        <vt:i4>0</vt:i4>
      </vt:variant>
      <vt:variant>
        <vt:i4>5</vt:i4>
      </vt:variant>
      <vt:variant>
        <vt:lpwstr>http://dx.doi.org/10.5296/jbls.v4i1.2186</vt:lpwstr>
      </vt:variant>
      <vt:variant>
        <vt:lpwstr/>
      </vt:variant>
      <vt:variant>
        <vt:i4>4325393</vt:i4>
      </vt:variant>
      <vt:variant>
        <vt:i4>423</vt:i4>
      </vt:variant>
      <vt:variant>
        <vt:i4>0</vt:i4>
      </vt:variant>
      <vt:variant>
        <vt:i4>5</vt:i4>
      </vt:variant>
      <vt:variant>
        <vt:lpwstr>https://dx.doi.org/10.3923/rjes.2011.557.564</vt:lpwstr>
      </vt:variant>
      <vt:variant>
        <vt:lpwstr/>
      </vt:variant>
      <vt:variant>
        <vt:i4>393232</vt:i4>
      </vt:variant>
      <vt:variant>
        <vt:i4>420</vt:i4>
      </vt:variant>
      <vt:variant>
        <vt:i4>0</vt:i4>
      </vt:variant>
      <vt:variant>
        <vt:i4>5</vt:i4>
      </vt:variant>
      <vt:variant>
        <vt:lpwstr>http://www.springerlink.com/content/vm009626r2653512/fulltext.pdf</vt:lpwstr>
      </vt:variant>
      <vt:variant>
        <vt:lpwstr/>
      </vt:variant>
      <vt:variant>
        <vt:i4>655449</vt:i4>
      </vt:variant>
      <vt:variant>
        <vt:i4>417</vt:i4>
      </vt:variant>
      <vt:variant>
        <vt:i4>0</vt:i4>
      </vt:variant>
      <vt:variant>
        <vt:i4>5</vt:i4>
      </vt:variant>
      <vt:variant>
        <vt:lpwstr>http://www.ajol.info/</vt:lpwstr>
      </vt:variant>
      <vt:variant>
        <vt:lpwstr/>
      </vt:variant>
      <vt:variant>
        <vt:i4>7536682</vt:i4>
      </vt:variant>
      <vt:variant>
        <vt:i4>414</vt:i4>
      </vt:variant>
      <vt:variant>
        <vt:i4>0</vt:i4>
      </vt:variant>
      <vt:variant>
        <vt:i4>5</vt:i4>
      </vt:variant>
      <vt:variant>
        <vt:lpwstr>http://publish.edpsciences.org/abstract/fruits/v60/p327</vt:lpwstr>
      </vt:variant>
      <vt:variant>
        <vt:lpwstr/>
      </vt:variant>
      <vt:variant>
        <vt:i4>5439573</vt:i4>
      </vt:variant>
      <vt:variant>
        <vt:i4>411</vt:i4>
      </vt:variant>
      <vt:variant>
        <vt:i4>0</vt:i4>
      </vt:variant>
      <vt:variant>
        <vt:i4>5</vt:i4>
      </vt:variant>
      <vt:variant>
        <vt:lpwstr>http://www.springerlink.com/content/uq333x15582w63l7/</vt:lpwstr>
      </vt:variant>
      <vt:variant>
        <vt:lpwstr/>
      </vt:variant>
      <vt:variant>
        <vt:i4>2293808</vt:i4>
      </vt:variant>
      <vt:variant>
        <vt:i4>408</vt:i4>
      </vt:variant>
      <vt:variant>
        <vt:i4>0</vt:i4>
      </vt:variant>
      <vt:variant>
        <vt:i4>5</vt:i4>
      </vt:variant>
      <vt:variant>
        <vt:lpwstr>https://doi.org/10.1186/s13002-020-00428-7</vt:lpwstr>
      </vt:variant>
      <vt:variant>
        <vt:lpwstr/>
      </vt:variant>
      <vt:variant>
        <vt:i4>4522071</vt:i4>
      </vt:variant>
      <vt:variant>
        <vt:i4>405</vt:i4>
      </vt:variant>
      <vt:variant>
        <vt:i4>0</vt:i4>
      </vt:variant>
      <vt:variant>
        <vt:i4>5</vt:i4>
      </vt:variant>
      <vt:variant>
        <vt:lpwstr>javascript:;</vt:lpwstr>
      </vt:variant>
      <vt:variant>
        <vt:lpwstr/>
      </vt:variant>
      <vt:variant>
        <vt:i4>4522071</vt:i4>
      </vt:variant>
      <vt:variant>
        <vt:i4>402</vt:i4>
      </vt:variant>
      <vt:variant>
        <vt:i4>0</vt:i4>
      </vt:variant>
      <vt:variant>
        <vt:i4>5</vt:i4>
      </vt:variant>
      <vt:variant>
        <vt:lpwstr>javascript:;</vt:lpwstr>
      </vt:variant>
      <vt:variant>
        <vt:lpwstr/>
      </vt:variant>
      <vt:variant>
        <vt:i4>4522071</vt:i4>
      </vt:variant>
      <vt:variant>
        <vt:i4>399</vt:i4>
      </vt:variant>
      <vt:variant>
        <vt:i4>0</vt:i4>
      </vt:variant>
      <vt:variant>
        <vt:i4>5</vt:i4>
      </vt:variant>
      <vt:variant>
        <vt:lpwstr>javascript:;</vt:lpwstr>
      </vt:variant>
      <vt:variant>
        <vt:lpwstr/>
      </vt:variant>
      <vt:variant>
        <vt:i4>2949173</vt:i4>
      </vt:variant>
      <vt:variant>
        <vt:i4>396</vt:i4>
      </vt:variant>
      <vt:variant>
        <vt:i4>0</vt:i4>
      </vt:variant>
      <vt:variant>
        <vt:i4>5</vt:i4>
      </vt:variant>
      <vt:variant>
        <vt:lpwstr>https://doi.org/10.1186/s13002-020-00377-1</vt:lpwstr>
      </vt:variant>
      <vt:variant>
        <vt:lpwstr/>
      </vt:variant>
      <vt:variant>
        <vt:i4>7864447</vt:i4>
      </vt:variant>
      <vt:variant>
        <vt:i4>393</vt:i4>
      </vt:variant>
      <vt:variant>
        <vt:i4>0</vt:i4>
      </vt:variant>
      <vt:variant>
        <vt:i4>5</vt:i4>
      </vt:variant>
      <vt:variant>
        <vt:lpwstr>https://doi.org/10.11016/j.agee.2020.106855</vt:lpwstr>
      </vt:variant>
      <vt:variant>
        <vt:lpwstr/>
      </vt:variant>
      <vt:variant>
        <vt:i4>589898</vt:i4>
      </vt:variant>
      <vt:variant>
        <vt:i4>390</vt:i4>
      </vt:variant>
      <vt:variant>
        <vt:i4>0</vt:i4>
      </vt:variant>
      <vt:variant>
        <vt:i4>5</vt:i4>
      </vt:variant>
      <vt:variant>
        <vt:lpwstr>https://doi.org/10.1080/09670874.2019.1578003</vt:lpwstr>
      </vt:variant>
      <vt:variant>
        <vt:lpwstr/>
      </vt:variant>
      <vt:variant>
        <vt:i4>786448</vt:i4>
      </vt:variant>
      <vt:variant>
        <vt:i4>387</vt:i4>
      </vt:variant>
      <vt:variant>
        <vt:i4>0</vt:i4>
      </vt:variant>
      <vt:variant>
        <vt:i4>5</vt:i4>
      </vt:variant>
      <vt:variant>
        <vt:lpwstr>http://doi.org/10.1007/s10668-018-0215-y</vt:lpwstr>
      </vt:variant>
      <vt:variant>
        <vt:lpwstr/>
      </vt:variant>
      <vt:variant>
        <vt:i4>1638422</vt:i4>
      </vt:variant>
      <vt:variant>
        <vt:i4>384</vt:i4>
      </vt:variant>
      <vt:variant>
        <vt:i4>0</vt:i4>
      </vt:variant>
      <vt:variant>
        <vt:i4>5</vt:i4>
      </vt:variant>
      <vt:variant>
        <vt:lpwstr>https://doi.org/10.1017/S136898001900226X</vt:lpwstr>
      </vt:variant>
      <vt:variant>
        <vt:lpwstr/>
      </vt:variant>
      <vt:variant>
        <vt:i4>5963847</vt:i4>
      </vt:variant>
      <vt:variant>
        <vt:i4>381</vt:i4>
      </vt:variant>
      <vt:variant>
        <vt:i4>0</vt:i4>
      </vt:variant>
      <vt:variant>
        <vt:i4>5</vt:i4>
      </vt:variant>
      <vt:variant>
        <vt:lpwstr>https://www.cambridge.org/core/search?filters%5BauthorTerms%5D=Patrick%20Van%20Damme&amp;eventCode=SE-AU</vt:lpwstr>
      </vt:variant>
      <vt:variant>
        <vt:lpwstr/>
      </vt:variant>
      <vt:variant>
        <vt:i4>7536752</vt:i4>
      </vt:variant>
      <vt:variant>
        <vt:i4>378</vt:i4>
      </vt:variant>
      <vt:variant>
        <vt:i4>0</vt:i4>
      </vt:variant>
      <vt:variant>
        <vt:i4>5</vt:i4>
      </vt:variant>
      <vt:variant>
        <vt:lpwstr>https://www.cambridge.org/core/search?filters%5BauthorTerms%5D=Holger%20Cevallos-Valdiviezo&amp;eventCode=SE-AU</vt:lpwstr>
      </vt:variant>
      <vt:variant>
        <vt:lpwstr/>
      </vt:variant>
      <vt:variant>
        <vt:i4>5898251</vt:i4>
      </vt:variant>
      <vt:variant>
        <vt:i4>375</vt:i4>
      </vt:variant>
      <vt:variant>
        <vt:i4>0</vt:i4>
      </vt:variant>
      <vt:variant>
        <vt:i4>5</vt:i4>
      </vt:variant>
      <vt:variant>
        <vt:lpwstr>https://www.cambridge.org/core/search?filters%5BauthorTerms%5D=Dolores%20Penafiel&amp;eventCode=SE-AU</vt:lpwstr>
      </vt:variant>
      <vt:variant>
        <vt:lpwstr/>
      </vt:variant>
      <vt:variant>
        <vt:i4>6160465</vt:i4>
      </vt:variant>
      <vt:variant>
        <vt:i4>372</vt:i4>
      </vt:variant>
      <vt:variant>
        <vt:i4>0</vt:i4>
      </vt:variant>
      <vt:variant>
        <vt:i4>5</vt:i4>
      </vt:variant>
      <vt:variant>
        <vt:lpwstr>http://dx.doi.org/10.1098/rsos.190854</vt:lpwstr>
      </vt:variant>
      <vt:variant>
        <vt:lpwstr/>
      </vt:variant>
      <vt:variant>
        <vt:i4>6815795</vt:i4>
      </vt:variant>
      <vt:variant>
        <vt:i4>369</vt:i4>
      </vt:variant>
      <vt:variant>
        <vt:i4>0</vt:i4>
      </vt:variant>
      <vt:variant>
        <vt:i4>5</vt:i4>
      </vt:variant>
      <vt:variant>
        <vt:lpwstr>https://doi.org/10.1007/s10722-019-00837-y</vt:lpwstr>
      </vt:variant>
      <vt:variant>
        <vt:lpwstr/>
      </vt:variant>
      <vt:variant>
        <vt:i4>3801200</vt:i4>
      </vt:variant>
      <vt:variant>
        <vt:i4>366</vt:i4>
      </vt:variant>
      <vt:variant>
        <vt:i4>0</vt:i4>
      </vt:variant>
      <vt:variant>
        <vt:i4>5</vt:i4>
      </vt:variant>
      <vt:variant>
        <vt:lpwstr>http://links.springernature.com/f/a/sqZN-zcJfT-9-VYi-vGZ4w~~/AABE5gA~/RgRfadABP0QwaHR0cDovL3d3dy5zcHJpbmdlci5jb20vLS8wL0FXMWRvMVk2RGZ4blZWYnpYTmxXVwNzcGNCCgAAgZyIXRI0AM1SFnRyYW50aGlob2FAYWdpLnZhYXMudm5YBAAABuc~</vt:lpwstr>
      </vt:variant>
      <vt:variant>
        <vt:lpwstr/>
      </vt:variant>
      <vt:variant>
        <vt:i4>4522071</vt:i4>
      </vt:variant>
      <vt:variant>
        <vt:i4>363</vt:i4>
      </vt:variant>
      <vt:variant>
        <vt:i4>0</vt:i4>
      </vt:variant>
      <vt:variant>
        <vt:i4>5</vt:i4>
      </vt:variant>
      <vt:variant>
        <vt:lpwstr>javascript:;</vt:lpwstr>
      </vt:variant>
      <vt:variant>
        <vt:lpwstr/>
      </vt:variant>
      <vt:variant>
        <vt:i4>7864344</vt:i4>
      </vt:variant>
      <vt:variant>
        <vt:i4>360</vt:i4>
      </vt:variant>
      <vt:variant>
        <vt:i4>0</vt:i4>
      </vt:variant>
      <vt:variant>
        <vt:i4>5</vt:i4>
      </vt:variant>
      <vt:variant>
        <vt:lpwstr>http://apps.webofknowledge.com/OneClickSearch.do?product=WOS&amp;search_mode=OneClickSearch&amp;excludeEventConfig=ExcludeIfFromFullRecPage&amp;colName=WOS&amp;SID=C1j2Q7AbHfmM7UgpgQn&amp;field=AU&amp;value=Lachat,%20Carl</vt:lpwstr>
      </vt:variant>
      <vt:variant>
        <vt:lpwstr/>
      </vt:variant>
      <vt:variant>
        <vt:i4>1114175</vt:i4>
      </vt:variant>
      <vt:variant>
        <vt:i4>357</vt:i4>
      </vt:variant>
      <vt:variant>
        <vt:i4>0</vt:i4>
      </vt:variant>
      <vt:variant>
        <vt:i4>5</vt:i4>
      </vt:variant>
      <vt:variant>
        <vt:lpwstr>http://apps.webofknowledge.com/OneClickSearch.do?product=WOS&amp;search_mode=OneClickSearch&amp;excludeEventConfig=ExcludeIfFromFullRecPage&amp;colName=WOS&amp;SID=C1j2Q7AbHfmM7UgpgQn&amp;field=AU&amp;value=Odour,%20Francis%20Odhiambo</vt:lpwstr>
      </vt:variant>
      <vt:variant>
        <vt:lpwstr/>
      </vt:variant>
      <vt:variant>
        <vt:i4>7012356</vt:i4>
      </vt:variant>
      <vt:variant>
        <vt:i4>354</vt:i4>
      </vt:variant>
      <vt:variant>
        <vt:i4>0</vt:i4>
      </vt:variant>
      <vt:variant>
        <vt:i4>5</vt:i4>
      </vt:variant>
      <vt:variant>
        <vt:lpwstr>http://apps.webofknowledge.com/OneClickSearch.do?product=WOS&amp;search_mode=OneClickSearch&amp;excludeEventConfig=ExcludeIfFromFullRecPage&amp;colName=WOS&amp;SID=C1j2Q7AbHfmM7UgpgQn&amp;field=AU&amp;value=Boedecker,%20Julia</vt:lpwstr>
      </vt:variant>
      <vt:variant>
        <vt:lpwstr/>
      </vt:variant>
      <vt:variant>
        <vt:i4>5177421</vt:i4>
      </vt:variant>
      <vt:variant>
        <vt:i4>351</vt:i4>
      </vt:variant>
      <vt:variant>
        <vt:i4>0</vt:i4>
      </vt:variant>
      <vt:variant>
        <vt:i4>5</vt:i4>
      </vt:variant>
      <vt:variant>
        <vt:lpwstr>http://apps.webofknowledge.com/full_record.do?product=WOS&amp;search_mode=GeneralSearch&amp;qid=5&amp;SID=C1j2Q7AbHfmM7UgpgQn&amp;page=1&amp;doc=10</vt:lpwstr>
      </vt:variant>
      <vt:variant>
        <vt:lpwstr/>
      </vt:variant>
      <vt:variant>
        <vt:i4>109</vt:i4>
      </vt:variant>
      <vt:variant>
        <vt:i4>348</vt:i4>
      </vt:variant>
      <vt:variant>
        <vt:i4>0</vt:i4>
      </vt:variant>
      <vt:variant>
        <vt:i4>5</vt:i4>
      </vt:variant>
      <vt:variant>
        <vt:lpwstr>http://apps.webofknowledge.com/DaisyOneClickSearch.do?product=WOS&amp;search_mode=DaisyOneClickSearch&amp;colName=WOS&amp;SID=C1j2Q7AbHfmM7UgpgQn&amp;author_name=Ebenezar,%20Asaah&amp;dais_id=18897327&amp;excludeEventConfig=ExcludeIfFromFullRecPage</vt:lpwstr>
      </vt:variant>
      <vt:variant>
        <vt:lpwstr/>
      </vt:variant>
      <vt:variant>
        <vt:i4>4784185</vt:i4>
      </vt:variant>
      <vt:variant>
        <vt:i4>345</vt:i4>
      </vt:variant>
      <vt:variant>
        <vt:i4>0</vt:i4>
      </vt:variant>
      <vt:variant>
        <vt:i4>5</vt:i4>
      </vt:variant>
      <vt:variant>
        <vt:lpwstr>http://apps.webofknowledge.com/DaisyOneClickSearch.do?product=WOS&amp;search_mode=DaisyOneClickSearch&amp;colName=WOS&amp;SID=C1j2Q7AbHfmM7UgpgQn&amp;author_name=Alain,%20Tsobeng&amp;dais_id=24539359&amp;excludeEventConfig=ExcludeIfFromFullRecPage</vt:lpwstr>
      </vt:variant>
      <vt:variant>
        <vt:lpwstr/>
      </vt:variant>
      <vt:variant>
        <vt:i4>3145777</vt:i4>
      </vt:variant>
      <vt:variant>
        <vt:i4>342</vt:i4>
      </vt:variant>
      <vt:variant>
        <vt:i4>0</vt:i4>
      </vt:variant>
      <vt:variant>
        <vt:i4>5</vt:i4>
      </vt:variant>
      <vt:variant>
        <vt:lpwstr>https://doi.org/10.1016/j.njas.2018.09.001</vt:lpwstr>
      </vt:variant>
      <vt:variant>
        <vt:lpwstr/>
      </vt:variant>
      <vt:variant>
        <vt:i4>655391</vt:i4>
      </vt:variant>
      <vt:variant>
        <vt:i4>339</vt:i4>
      </vt:variant>
      <vt:variant>
        <vt:i4>0</vt:i4>
      </vt:variant>
      <vt:variant>
        <vt:i4>5</vt:i4>
      </vt:variant>
      <vt:variant>
        <vt:lpwstr>https://doi.org/10.1057/s41287-018-0188-6</vt:lpwstr>
      </vt:variant>
      <vt:variant>
        <vt:lpwstr/>
      </vt:variant>
      <vt:variant>
        <vt:i4>6619195</vt:i4>
      </vt:variant>
      <vt:variant>
        <vt:i4>336</vt:i4>
      </vt:variant>
      <vt:variant>
        <vt:i4>0</vt:i4>
      </vt:variant>
      <vt:variant>
        <vt:i4>5</vt:i4>
      </vt:variant>
      <vt:variant>
        <vt:lpwstr>https://doi.org/10.3354/cr01524</vt:lpwstr>
      </vt:variant>
      <vt:variant>
        <vt:lpwstr/>
      </vt:variant>
      <vt:variant>
        <vt:i4>6226024</vt:i4>
      </vt:variant>
      <vt:variant>
        <vt:i4>333</vt:i4>
      </vt:variant>
      <vt:variant>
        <vt:i4>0</vt:i4>
      </vt:variant>
      <vt:variant>
        <vt:i4>5</vt:i4>
      </vt:variant>
      <vt:variant>
        <vt:lpwstr>https://www.ncbi.nlm.nih.gov/pubmed/?term=Tytgat%20J%5BAuthor%5D&amp;cauthor=true&amp;cauthor_uid=29637553</vt:lpwstr>
      </vt:variant>
      <vt:variant>
        <vt:lpwstr/>
      </vt:variant>
      <vt:variant>
        <vt:i4>3276887</vt:i4>
      </vt:variant>
      <vt:variant>
        <vt:i4>330</vt:i4>
      </vt:variant>
      <vt:variant>
        <vt:i4>0</vt:i4>
      </vt:variant>
      <vt:variant>
        <vt:i4>5</vt:i4>
      </vt:variant>
      <vt:variant>
        <vt:lpwstr>https://www.ncbi.nlm.nih.gov/pubmed/?term=Stassen%20M%5BAuthor%5D&amp;cauthor=true&amp;cauthor_uid=29637553</vt:lpwstr>
      </vt:variant>
      <vt:variant>
        <vt:lpwstr/>
      </vt:variant>
      <vt:variant>
        <vt:i4>5767284</vt:i4>
      </vt:variant>
      <vt:variant>
        <vt:i4>327</vt:i4>
      </vt:variant>
      <vt:variant>
        <vt:i4>0</vt:i4>
      </vt:variant>
      <vt:variant>
        <vt:i4>5</vt:i4>
      </vt:variant>
      <vt:variant>
        <vt:lpwstr>https://www.ncbi.nlm.nih.gov/pubmed/?term=Gotink%20J%5BAuthor%5D&amp;cauthor=true&amp;cauthor_uid=29637553</vt:lpwstr>
      </vt:variant>
      <vt:variant>
        <vt:lpwstr/>
      </vt:variant>
      <vt:variant>
        <vt:i4>458851</vt:i4>
      </vt:variant>
      <vt:variant>
        <vt:i4>324</vt:i4>
      </vt:variant>
      <vt:variant>
        <vt:i4>0</vt:i4>
      </vt:variant>
      <vt:variant>
        <vt:i4>5</vt:i4>
      </vt:variant>
      <vt:variant>
        <vt:lpwstr>https://www.ncbi.nlm.nih.gov/pubmed/?term=Bonneure%20AJ%5BAuthor%5D&amp;cauthor=true&amp;cauthor_uid=29637553</vt:lpwstr>
      </vt:variant>
      <vt:variant>
        <vt:lpwstr/>
      </vt:variant>
      <vt:variant>
        <vt:i4>2555996</vt:i4>
      </vt:variant>
      <vt:variant>
        <vt:i4>321</vt:i4>
      </vt:variant>
      <vt:variant>
        <vt:i4>0</vt:i4>
      </vt:variant>
      <vt:variant>
        <vt:i4>5</vt:i4>
      </vt:variant>
      <vt:variant>
        <vt:lpwstr>https://www.ncbi.nlm.nih.gov/pubmed/?term=Cuypers%20E%5BAuthor%5D&amp;cauthor=true&amp;cauthor_uid=29637553</vt:lpwstr>
      </vt:variant>
      <vt:variant>
        <vt:lpwstr/>
      </vt:variant>
      <vt:variant>
        <vt:i4>3080272</vt:i4>
      </vt:variant>
      <vt:variant>
        <vt:i4>318</vt:i4>
      </vt:variant>
      <vt:variant>
        <vt:i4>0</vt:i4>
      </vt:variant>
      <vt:variant>
        <vt:i4>5</vt:i4>
      </vt:variant>
      <vt:variant>
        <vt:lpwstr>https://www.ncbi.nlm.nih.gov/pubmed/?term=Vanhove%20W%5BAuthor%5D&amp;cauthor=true&amp;cauthor_uid=29637553</vt:lpwstr>
      </vt:variant>
      <vt:variant>
        <vt:lpwstr/>
      </vt:variant>
      <vt:variant>
        <vt:i4>7405602</vt:i4>
      </vt:variant>
      <vt:variant>
        <vt:i4>315</vt:i4>
      </vt:variant>
      <vt:variant>
        <vt:i4>0</vt:i4>
      </vt:variant>
      <vt:variant>
        <vt:i4>5</vt:i4>
      </vt:variant>
      <vt:variant>
        <vt:lpwstr>http://dx.doi.org/10.1007/s10722-018-0638-1</vt:lpwstr>
      </vt:variant>
      <vt:variant>
        <vt:lpwstr/>
      </vt:variant>
      <vt:variant>
        <vt:i4>1638414</vt:i4>
      </vt:variant>
      <vt:variant>
        <vt:i4>312</vt:i4>
      </vt:variant>
      <vt:variant>
        <vt:i4>0</vt:i4>
      </vt:variant>
      <vt:variant>
        <vt:i4>5</vt:i4>
      </vt:variant>
      <vt:variant>
        <vt:lpwstr>http://www.pnas.org/content/early/2017/12/13/1709194115.full</vt:lpwstr>
      </vt:variant>
      <vt:variant>
        <vt:lpwstr/>
      </vt:variant>
      <vt:variant>
        <vt:i4>1245201</vt:i4>
      </vt:variant>
      <vt:variant>
        <vt:i4>309</vt:i4>
      </vt:variant>
      <vt:variant>
        <vt:i4>0</vt:i4>
      </vt:variant>
      <vt:variant>
        <vt:i4>5</vt:i4>
      </vt:variant>
      <vt:variant>
        <vt:lpwstr>https://doi.org/10.1017/S1479262117000260</vt:lpwstr>
      </vt:variant>
      <vt:variant>
        <vt:lpwstr/>
      </vt:variant>
      <vt:variant>
        <vt:i4>5963804</vt:i4>
      </vt:variant>
      <vt:variant>
        <vt:i4>306</vt:i4>
      </vt:variant>
      <vt:variant>
        <vt:i4>0</vt:i4>
      </vt:variant>
      <vt:variant>
        <vt:i4>5</vt:i4>
      </vt:variant>
      <vt:variant>
        <vt:lpwstr>https://doi.org/10.1016/j.actatropica.2016.11.030</vt:lpwstr>
      </vt:variant>
      <vt:variant>
        <vt:lpwstr/>
      </vt:variant>
      <vt:variant>
        <vt:i4>2949226</vt:i4>
      </vt:variant>
      <vt:variant>
        <vt:i4>303</vt:i4>
      </vt:variant>
      <vt:variant>
        <vt:i4>0</vt:i4>
      </vt:variant>
      <vt:variant>
        <vt:i4>5</vt:i4>
      </vt:variant>
      <vt:variant>
        <vt:lpwstr>https://doi.org/10.1505/146554817821255187</vt:lpwstr>
      </vt:variant>
      <vt:variant>
        <vt:lpwstr/>
      </vt:variant>
      <vt:variant>
        <vt:i4>4325463</vt:i4>
      </vt:variant>
      <vt:variant>
        <vt:i4>300</vt:i4>
      </vt:variant>
      <vt:variant>
        <vt:i4>0</vt:i4>
      </vt:variant>
      <vt:variant>
        <vt:i4>5</vt:i4>
      </vt:variant>
      <vt:variant>
        <vt:lpwstr>http://www.springer.com/-/1/AVpYtGqiCYMfo4g2xysl</vt:lpwstr>
      </vt:variant>
      <vt:variant>
        <vt:lpwstr/>
      </vt:variant>
      <vt:variant>
        <vt:i4>3276857</vt:i4>
      </vt:variant>
      <vt:variant>
        <vt:i4>297</vt:i4>
      </vt:variant>
      <vt:variant>
        <vt:i4>0</vt:i4>
      </vt:variant>
      <vt:variant>
        <vt:i4>5</vt:i4>
      </vt:variant>
      <vt:variant>
        <vt:lpwstr>http://rdcu.be/pl3p</vt:lpwstr>
      </vt:variant>
      <vt:variant>
        <vt:lpwstr/>
      </vt:variant>
      <vt:variant>
        <vt:i4>2162802</vt:i4>
      </vt:variant>
      <vt:variant>
        <vt:i4>294</vt:i4>
      </vt:variant>
      <vt:variant>
        <vt:i4>0</vt:i4>
      </vt:variant>
      <vt:variant>
        <vt:i4>5</vt:i4>
      </vt:variant>
      <vt:variant>
        <vt:lpwstr>https://doi.org/10.1016/j.forsciint.2017.03.018</vt:lpwstr>
      </vt:variant>
      <vt:variant>
        <vt:lpwstr/>
      </vt:variant>
      <vt:variant>
        <vt:i4>4456454</vt:i4>
      </vt:variant>
      <vt:variant>
        <vt:i4>291</vt:i4>
      </vt:variant>
      <vt:variant>
        <vt:i4>0</vt:i4>
      </vt:variant>
      <vt:variant>
        <vt:i4>5</vt:i4>
      </vt:variant>
      <vt:variant>
        <vt:lpwstr>http://dx.doi.org/10.1016/j.worlddev.2016.12.026</vt:lpwstr>
      </vt:variant>
      <vt:variant>
        <vt:lpwstr/>
      </vt:variant>
      <vt:variant>
        <vt:i4>2162747</vt:i4>
      </vt:variant>
      <vt:variant>
        <vt:i4>288</vt:i4>
      </vt:variant>
      <vt:variant>
        <vt:i4>0</vt:i4>
      </vt:variant>
      <vt:variant>
        <vt:i4>5</vt:i4>
      </vt:variant>
      <vt:variant>
        <vt:lpwstr>http://dx.doi.org/10.1016/j.bjp.2016.03.016</vt:lpwstr>
      </vt:variant>
      <vt:variant>
        <vt:lpwstr/>
      </vt:variant>
      <vt:variant>
        <vt:i4>1179740</vt:i4>
      </vt:variant>
      <vt:variant>
        <vt:i4>285</vt:i4>
      </vt:variant>
      <vt:variant>
        <vt:i4>0</vt:i4>
      </vt:variant>
      <vt:variant>
        <vt:i4>5</vt:i4>
      </vt:variant>
      <vt:variant>
        <vt:lpwstr>http://www.tandfonline.com/doi/abs/10.1080/09583157.2015.1128527</vt:lpwstr>
      </vt:variant>
      <vt:variant>
        <vt:lpwstr/>
      </vt:variant>
      <vt:variant>
        <vt:i4>5701640</vt:i4>
      </vt:variant>
      <vt:variant>
        <vt:i4>282</vt:i4>
      </vt:variant>
      <vt:variant>
        <vt:i4>0</vt:i4>
      </vt:variant>
      <vt:variant>
        <vt:i4>5</vt:i4>
      </vt:variant>
      <vt:variant>
        <vt:lpwstr>http://www.mdpi.com/1999-4907/7/4/82/pdf</vt:lpwstr>
      </vt:variant>
      <vt:variant>
        <vt:lpwstr/>
      </vt:variant>
      <vt:variant>
        <vt:i4>8060990</vt:i4>
      </vt:variant>
      <vt:variant>
        <vt:i4>279</vt:i4>
      </vt:variant>
      <vt:variant>
        <vt:i4>0</vt:i4>
      </vt:variant>
      <vt:variant>
        <vt:i4>5</vt:i4>
      </vt:variant>
      <vt:variant>
        <vt:lpwstr>http://link.springer.com/article/10.1007/s11056-015-9517-1</vt:lpwstr>
      </vt:variant>
      <vt:variant>
        <vt:lpwstr/>
      </vt:variant>
      <vt:variant>
        <vt:i4>3604590</vt:i4>
      </vt:variant>
      <vt:variant>
        <vt:i4>276</vt:i4>
      </vt:variant>
      <vt:variant>
        <vt:i4>0</vt:i4>
      </vt:variant>
      <vt:variant>
        <vt:i4>5</vt:i4>
      </vt:variant>
      <vt:variant>
        <vt:lpwstr>http://dx.doi.org/10.1016/j.ecoser.2016.01.005</vt:lpwstr>
      </vt:variant>
      <vt:variant>
        <vt:lpwstr/>
      </vt:variant>
      <vt:variant>
        <vt:i4>2556028</vt:i4>
      </vt:variant>
      <vt:variant>
        <vt:i4>273</vt:i4>
      </vt:variant>
      <vt:variant>
        <vt:i4>0</vt:i4>
      </vt:variant>
      <vt:variant>
        <vt:i4>5</vt:i4>
      </vt:variant>
      <vt:variant>
        <vt:lpwstr>http://www.sciencedirect.com/science/article/pii/S2212041616300067</vt:lpwstr>
      </vt:variant>
      <vt:variant>
        <vt:lpwstr/>
      </vt:variant>
      <vt:variant>
        <vt:i4>3407972</vt:i4>
      </vt:variant>
      <vt:variant>
        <vt:i4>270</vt:i4>
      </vt:variant>
      <vt:variant>
        <vt:i4>0</vt:i4>
      </vt:variant>
      <vt:variant>
        <vt:i4>5</vt:i4>
      </vt:variant>
      <vt:variant>
        <vt:lpwstr>https://biblio.ugent.be/input/download?func=downloadFile&amp;fileOId=7092441&amp;recordOId=7092394</vt:lpwstr>
      </vt:variant>
      <vt:variant>
        <vt:lpwstr/>
      </vt:variant>
      <vt:variant>
        <vt:i4>7995430</vt:i4>
      </vt:variant>
      <vt:variant>
        <vt:i4>267</vt:i4>
      </vt:variant>
      <vt:variant>
        <vt:i4>0</vt:i4>
      </vt:variant>
      <vt:variant>
        <vt:i4>5</vt:i4>
      </vt:variant>
      <vt:variant>
        <vt:lpwstr>http://dx.doi.org/10.1007/s11105-015-0940-4</vt:lpwstr>
      </vt:variant>
      <vt:variant>
        <vt:lpwstr/>
      </vt:variant>
      <vt:variant>
        <vt:i4>7667757</vt:i4>
      </vt:variant>
      <vt:variant>
        <vt:i4>264</vt:i4>
      </vt:variant>
      <vt:variant>
        <vt:i4>0</vt:i4>
      </vt:variant>
      <vt:variant>
        <vt:i4>5</vt:i4>
      </vt:variant>
      <vt:variant>
        <vt:lpwstr>http://dx.doi.org/10.1016/j.agee.2015.12.0050167-8809/</vt:lpwstr>
      </vt:variant>
      <vt:variant>
        <vt:lpwstr/>
      </vt:variant>
      <vt:variant>
        <vt:i4>4128873</vt:i4>
      </vt:variant>
      <vt:variant>
        <vt:i4>261</vt:i4>
      </vt:variant>
      <vt:variant>
        <vt:i4>0</vt:i4>
      </vt:variant>
      <vt:variant>
        <vt:i4>5</vt:i4>
      </vt:variant>
      <vt:variant>
        <vt:lpwstr>https://biblio.ugent.be/input/download?func=downloadFile&amp;fileOId=7097019&amp;recordOId=7097010</vt:lpwstr>
      </vt:variant>
      <vt:variant>
        <vt:lpwstr/>
      </vt:variant>
      <vt:variant>
        <vt:i4>1179673</vt:i4>
      </vt:variant>
      <vt:variant>
        <vt:i4>258</vt:i4>
      </vt:variant>
      <vt:variant>
        <vt:i4>0</vt:i4>
      </vt:variant>
      <vt:variant>
        <vt:i4>5</vt:i4>
      </vt:variant>
      <vt:variant>
        <vt:lpwstr>http://journals.plos.org/plosone/article?id=10.1371/journal.pone.0144943</vt:lpwstr>
      </vt:variant>
      <vt:variant>
        <vt:lpwstr/>
      </vt:variant>
      <vt:variant>
        <vt:i4>4325383</vt:i4>
      </vt:variant>
      <vt:variant>
        <vt:i4>255</vt:i4>
      </vt:variant>
      <vt:variant>
        <vt:i4>0</vt:i4>
      </vt:variant>
      <vt:variant>
        <vt:i4>5</vt:i4>
      </vt:variant>
      <vt:variant>
        <vt:lpwstr>http://doi.org/10.15258/sst.2015.43.2.20</vt:lpwstr>
      </vt:variant>
      <vt:variant>
        <vt:lpwstr/>
      </vt:variant>
      <vt:variant>
        <vt:i4>589825</vt:i4>
      </vt:variant>
      <vt:variant>
        <vt:i4>252</vt:i4>
      </vt:variant>
      <vt:variant>
        <vt:i4>0</vt:i4>
      </vt:variant>
      <vt:variant>
        <vt:i4>5</vt:i4>
      </vt:variant>
      <vt:variant>
        <vt:lpwstr>http://onlinelibrary.wiley.com/doi/10.1111/pbr.2015.134.issue-3/issuetoc</vt:lpwstr>
      </vt:variant>
      <vt:variant>
        <vt:lpwstr/>
      </vt:variant>
      <vt:variant>
        <vt:i4>8126513</vt:i4>
      </vt:variant>
      <vt:variant>
        <vt:i4>249</vt:i4>
      </vt:variant>
      <vt:variant>
        <vt:i4>0</vt:i4>
      </vt:variant>
      <vt:variant>
        <vt:i4>5</vt:i4>
      </vt:variant>
      <vt:variant>
        <vt:lpwstr>http://link.springer.com/article/10.1007/s10681-015-1373-8</vt:lpwstr>
      </vt:variant>
      <vt:variant>
        <vt:lpwstr/>
      </vt:variant>
      <vt:variant>
        <vt:i4>3014708</vt:i4>
      </vt:variant>
      <vt:variant>
        <vt:i4>246</vt:i4>
      </vt:variant>
      <vt:variant>
        <vt:i4>0</vt:i4>
      </vt:variant>
      <vt:variant>
        <vt:i4>5</vt:i4>
      </vt:variant>
      <vt:variant>
        <vt:lpwstr>http://link.springer.com/journal/10681</vt:lpwstr>
      </vt:variant>
      <vt:variant>
        <vt:lpwstr/>
      </vt:variant>
      <vt:variant>
        <vt:i4>5308494</vt:i4>
      </vt:variant>
      <vt:variant>
        <vt:i4>243</vt:i4>
      </vt:variant>
      <vt:variant>
        <vt:i4>0</vt:i4>
      </vt:variant>
      <vt:variant>
        <vt:i4>5</vt:i4>
      </vt:variant>
      <vt:variant>
        <vt:lpwstr>http://link.springer.com/search?facet-creator=%22Patrick+Van+Damme%22</vt:lpwstr>
      </vt:variant>
      <vt:variant>
        <vt:lpwstr/>
      </vt:variant>
      <vt:variant>
        <vt:i4>5111878</vt:i4>
      </vt:variant>
      <vt:variant>
        <vt:i4>240</vt:i4>
      </vt:variant>
      <vt:variant>
        <vt:i4>0</vt:i4>
      </vt:variant>
      <vt:variant>
        <vt:i4>5</vt:i4>
      </vt:variant>
      <vt:variant>
        <vt:lpwstr>http://link.springer.com/search?facet-creator=%22Sripada+M.+Udupa%22</vt:lpwstr>
      </vt:variant>
      <vt:variant>
        <vt:lpwstr/>
      </vt:variant>
      <vt:variant>
        <vt:i4>3014783</vt:i4>
      </vt:variant>
      <vt:variant>
        <vt:i4>237</vt:i4>
      </vt:variant>
      <vt:variant>
        <vt:i4>0</vt:i4>
      </vt:variant>
      <vt:variant>
        <vt:i4>5</vt:i4>
      </vt:variant>
      <vt:variant>
        <vt:lpwstr>http://link.springer.com/search?facet-creator=%22Chafika+Houasli%22</vt:lpwstr>
      </vt:variant>
      <vt:variant>
        <vt:lpwstr/>
      </vt:variant>
      <vt:variant>
        <vt:i4>6094938</vt:i4>
      </vt:variant>
      <vt:variant>
        <vt:i4>234</vt:i4>
      </vt:variant>
      <vt:variant>
        <vt:i4>0</vt:i4>
      </vt:variant>
      <vt:variant>
        <vt:i4>5</vt:i4>
      </vt:variant>
      <vt:variant>
        <vt:lpwstr>http://link.springer.com/search?facet-creator=%22Omar+Idrissi%22</vt:lpwstr>
      </vt:variant>
      <vt:variant>
        <vt:lpwstr/>
      </vt:variant>
      <vt:variant>
        <vt:i4>2949152</vt:i4>
      </vt:variant>
      <vt:variant>
        <vt:i4>231</vt:i4>
      </vt:variant>
      <vt:variant>
        <vt:i4>0</vt:i4>
      </vt:variant>
      <vt:variant>
        <vt:i4>5</vt:i4>
      </vt:variant>
      <vt:variant>
        <vt:lpwstr>http://dx.doi.org/10.1016/j.indcrop.2015.05.068</vt:lpwstr>
      </vt:variant>
      <vt:variant>
        <vt:lpwstr/>
      </vt:variant>
      <vt:variant>
        <vt:i4>983063</vt:i4>
      </vt:variant>
      <vt:variant>
        <vt:i4>228</vt:i4>
      </vt:variant>
      <vt:variant>
        <vt:i4>0</vt:i4>
      </vt:variant>
      <vt:variant>
        <vt:i4>5</vt:i4>
      </vt:variant>
      <vt:variant>
        <vt:lpwstr>https://doi.org/10.1186/s12906-015-0822-1</vt:lpwstr>
      </vt:variant>
      <vt:variant>
        <vt:lpwstr/>
      </vt:variant>
      <vt:variant>
        <vt:i4>5636099</vt:i4>
      </vt:variant>
      <vt:variant>
        <vt:i4>225</vt:i4>
      </vt:variant>
      <vt:variant>
        <vt:i4>0</vt:i4>
      </vt:variant>
      <vt:variant>
        <vt:i4>5</vt:i4>
      </vt:variant>
      <vt:variant>
        <vt:lpwstr>http://ias.biodiversity.be/news/show/142</vt:lpwstr>
      </vt:variant>
      <vt:variant>
        <vt:lpwstr/>
      </vt:variant>
      <vt:variant>
        <vt:i4>8192126</vt:i4>
      </vt:variant>
      <vt:variant>
        <vt:i4>222</vt:i4>
      </vt:variant>
      <vt:variant>
        <vt:i4>0</vt:i4>
      </vt:variant>
      <vt:variant>
        <vt:i4>5</vt:i4>
      </vt:variant>
      <vt:variant>
        <vt:lpwstr>http://dx.doi.org/10.1080/14693062.2014.877221</vt:lpwstr>
      </vt:variant>
      <vt:variant>
        <vt:lpwstr/>
      </vt:variant>
      <vt:variant>
        <vt:i4>2752608</vt:i4>
      </vt:variant>
      <vt:variant>
        <vt:i4>219</vt:i4>
      </vt:variant>
      <vt:variant>
        <vt:i4>0</vt:i4>
      </vt:variant>
      <vt:variant>
        <vt:i4>5</vt:i4>
      </vt:variant>
      <vt:variant>
        <vt:lpwstr>http://dx.doi.org/10.1016/j.drugpo.2014.01.020</vt:lpwstr>
      </vt:variant>
      <vt:variant>
        <vt:lpwstr/>
      </vt:variant>
      <vt:variant>
        <vt:i4>524380</vt:i4>
      </vt:variant>
      <vt:variant>
        <vt:i4>216</vt:i4>
      </vt:variant>
      <vt:variant>
        <vt:i4>0</vt:i4>
      </vt:variant>
      <vt:variant>
        <vt:i4>5</vt:i4>
      </vt:variant>
      <vt:variant>
        <vt:lpwstr>http://www.hindawi.com/journals/ecam/2014/867075/</vt:lpwstr>
      </vt:variant>
      <vt:variant>
        <vt:lpwstr/>
      </vt:variant>
      <vt:variant>
        <vt:i4>7929973</vt:i4>
      </vt:variant>
      <vt:variant>
        <vt:i4>213</vt:i4>
      </vt:variant>
      <vt:variant>
        <vt:i4>0</vt:i4>
      </vt:variant>
      <vt:variant>
        <vt:i4>5</vt:i4>
      </vt:variant>
      <vt:variant>
        <vt:lpwstr>http://iopscience.iop.org/1748-9326/8/2/025015</vt:lpwstr>
      </vt:variant>
      <vt:variant>
        <vt:lpwstr/>
      </vt:variant>
      <vt:variant>
        <vt:i4>4915266</vt:i4>
      </vt:variant>
      <vt:variant>
        <vt:i4>210</vt:i4>
      </vt:variant>
      <vt:variant>
        <vt:i4>0</vt:i4>
      </vt:variant>
      <vt:variant>
        <vt:i4>5</vt:i4>
      </vt:variant>
      <vt:variant>
        <vt:lpwstr>http://dx.doi.org/10.1013/j.ecolmodel.2012.12.010</vt:lpwstr>
      </vt:variant>
      <vt:variant>
        <vt:lpwstr/>
      </vt:variant>
      <vt:variant>
        <vt:i4>720921</vt:i4>
      </vt:variant>
      <vt:variant>
        <vt:i4>207</vt:i4>
      </vt:variant>
      <vt:variant>
        <vt:i4>0</vt:i4>
      </vt:variant>
      <vt:variant>
        <vt:i4>5</vt:i4>
      </vt:variant>
      <vt:variant>
        <vt:lpwstr>https://www.researchgate.net/deref/http%3A%2F%2Fdx.doi.org%2F10.1155%2F2013%2F830902</vt:lpwstr>
      </vt:variant>
      <vt:variant>
        <vt:lpwstr/>
      </vt:variant>
      <vt:variant>
        <vt:i4>6815783</vt:i4>
      </vt:variant>
      <vt:variant>
        <vt:i4>204</vt:i4>
      </vt:variant>
      <vt:variant>
        <vt:i4>0</vt:i4>
      </vt:variant>
      <vt:variant>
        <vt:i4>5</vt:i4>
      </vt:variant>
      <vt:variant>
        <vt:lpwstr>https://www.researchgate.net/deref/http%3A%2F%2Fdx.doi.org%2F10.1016%2Fj.flora.2013.02.004</vt:lpwstr>
      </vt:variant>
      <vt:variant>
        <vt:lpwstr/>
      </vt:variant>
      <vt:variant>
        <vt:i4>6225999</vt:i4>
      </vt:variant>
      <vt:variant>
        <vt:i4>201</vt:i4>
      </vt:variant>
      <vt:variant>
        <vt:i4>0</vt:i4>
      </vt:variant>
      <vt:variant>
        <vt:i4>5</vt:i4>
      </vt:variant>
      <vt:variant>
        <vt:lpwstr>https://www.researchgate.net/journal/Flora-Morphology-Distribution-Functional-Ecology-of-Plants-0367-2530</vt:lpwstr>
      </vt:variant>
      <vt:variant>
        <vt:lpwstr/>
      </vt:variant>
      <vt:variant>
        <vt:i4>7209005</vt:i4>
      </vt:variant>
      <vt:variant>
        <vt:i4>198</vt:i4>
      </vt:variant>
      <vt:variant>
        <vt:i4>0</vt:i4>
      </vt:variant>
      <vt:variant>
        <vt:i4>5</vt:i4>
      </vt:variant>
      <vt:variant>
        <vt:lpwstr>http://dx.doi.org/10.1614/WT-D-12-00105</vt:lpwstr>
      </vt:variant>
      <vt:variant>
        <vt:lpwstr/>
      </vt:variant>
      <vt:variant>
        <vt:i4>8192127</vt:i4>
      </vt:variant>
      <vt:variant>
        <vt:i4>195</vt:i4>
      </vt:variant>
      <vt:variant>
        <vt:i4>0</vt:i4>
      </vt:variant>
      <vt:variant>
        <vt:i4>5</vt:i4>
      </vt:variant>
      <vt:variant>
        <vt:lpwstr>http://dx.doi.org/10.1080/12538078.2012.721252</vt:lpwstr>
      </vt:variant>
      <vt:variant>
        <vt:lpwstr/>
      </vt:variant>
      <vt:variant>
        <vt:i4>2621561</vt:i4>
      </vt:variant>
      <vt:variant>
        <vt:i4>192</vt:i4>
      </vt:variant>
      <vt:variant>
        <vt:i4>0</vt:i4>
      </vt:variant>
      <vt:variant>
        <vt:i4>5</vt:i4>
      </vt:variant>
      <vt:variant>
        <vt:lpwstr>http://www.sciencedirect.com/science/article/pii/S0304380012002839</vt:lpwstr>
      </vt:variant>
      <vt:variant>
        <vt:lpwstr/>
      </vt:variant>
      <vt:variant>
        <vt:i4>4915266</vt:i4>
      </vt:variant>
      <vt:variant>
        <vt:i4>189</vt:i4>
      </vt:variant>
      <vt:variant>
        <vt:i4>0</vt:i4>
      </vt:variant>
      <vt:variant>
        <vt:i4>5</vt:i4>
      </vt:variant>
      <vt:variant>
        <vt:lpwstr>http://dx.doi/org/10/1016/j.ecolmodel.2012.06.011</vt:lpwstr>
      </vt:variant>
      <vt:variant>
        <vt:lpwstr/>
      </vt:variant>
      <vt:variant>
        <vt:i4>4915220</vt:i4>
      </vt:variant>
      <vt:variant>
        <vt:i4>186</vt:i4>
      </vt:variant>
      <vt:variant>
        <vt:i4>0</vt:i4>
      </vt:variant>
      <vt:variant>
        <vt:i4>5</vt:i4>
      </vt:variant>
      <vt:variant>
        <vt:lpwstr>http://dx.doi.org/10.1016/j.agsy.2010.10.004</vt:lpwstr>
      </vt:variant>
      <vt:variant>
        <vt:lpwstr/>
      </vt:variant>
      <vt:variant>
        <vt:i4>2687033</vt:i4>
      </vt:variant>
      <vt:variant>
        <vt:i4>183</vt:i4>
      </vt:variant>
      <vt:variant>
        <vt:i4>0</vt:i4>
      </vt:variant>
      <vt:variant>
        <vt:i4>5</vt:i4>
      </vt:variant>
      <vt:variant>
        <vt:lpwstr>http://dx.doi/org/10.1016/j.jep.2010.09.017</vt:lpwstr>
      </vt:variant>
      <vt:variant>
        <vt:lpwstr/>
      </vt:variant>
      <vt:variant>
        <vt:i4>71</vt:i4>
      </vt:variant>
      <vt:variant>
        <vt:i4>180</vt:i4>
      </vt:variant>
      <vt:variant>
        <vt:i4>0</vt:i4>
      </vt:variant>
      <vt:variant>
        <vt:i4>5</vt:i4>
      </vt:variant>
      <vt:variant>
        <vt:lpwstr>https://doi.org/10.1080/09593330.2011.584568</vt:lpwstr>
      </vt:variant>
      <vt:variant>
        <vt:lpwstr/>
      </vt:variant>
      <vt:variant>
        <vt:i4>131142</vt:i4>
      </vt:variant>
      <vt:variant>
        <vt:i4>177</vt:i4>
      </vt:variant>
      <vt:variant>
        <vt:i4>0</vt:i4>
      </vt:variant>
      <vt:variant>
        <vt:i4>5</vt:i4>
      </vt:variant>
      <vt:variant>
        <vt:lpwstr>http://apps.isiknowledge.com/full_record.do?product=WOS&amp;search_mode=GeneralSearch&amp;qid=3&amp;SID=Q2L9HA356COaJ6Gem3c&amp;page=1&amp;doc=3&amp;cacheurlFromRightClick=no</vt:lpwstr>
      </vt:variant>
      <vt:variant>
        <vt:lpwstr/>
      </vt:variant>
      <vt:variant>
        <vt:i4>786512</vt:i4>
      </vt:variant>
      <vt:variant>
        <vt:i4>174</vt:i4>
      </vt:variant>
      <vt:variant>
        <vt:i4>0</vt:i4>
      </vt:variant>
      <vt:variant>
        <vt:i4>5</vt:i4>
      </vt:variant>
      <vt:variant>
        <vt:lpwstr>https://www.researchgate.net/deref/http%3A%2F%2Fdx.doi.org%2F10.1016%2Fj.indcrop.2009.12.006</vt:lpwstr>
      </vt:variant>
      <vt:variant>
        <vt:lpwstr/>
      </vt:variant>
      <vt:variant>
        <vt:i4>852049</vt:i4>
      </vt:variant>
      <vt:variant>
        <vt:i4>171</vt:i4>
      </vt:variant>
      <vt:variant>
        <vt:i4>0</vt:i4>
      </vt:variant>
      <vt:variant>
        <vt:i4>5</vt:i4>
      </vt:variant>
      <vt:variant>
        <vt:lpwstr>http://pubs.acs.org/series/symposium</vt:lpwstr>
      </vt:variant>
      <vt:variant>
        <vt:lpwstr/>
      </vt:variant>
      <vt:variant>
        <vt:i4>852049</vt:i4>
      </vt:variant>
      <vt:variant>
        <vt:i4>168</vt:i4>
      </vt:variant>
      <vt:variant>
        <vt:i4>0</vt:i4>
      </vt:variant>
      <vt:variant>
        <vt:i4>5</vt:i4>
      </vt:variant>
      <vt:variant>
        <vt:lpwstr>http://pubs.acs.org/series/symposium</vt:lpwstr>
      </vt:variant>
      <vt:variant>
        <vt:lpwstr/>
      </vt:variant>
      <vt:variant>
        <vt:i4>327740</vt:i4>
      </vt:variant>
      <vt:variant>
        <vt:i4>165</vt:i4>
      </vt:variant>
      <vt:variant>
        <vt:i4>0</vt:i4>
      </vt:variant>
      <vt:variant>
        <vt:i4>5</vt:i4>
      </vt:variant>
      <vt:variant>
        <vt:lpwstr>http://www.springerlink.com/openurl.asp?genre=article&amp;id=doi:10.1007/s12231-009-9084-5&amp;sa_campaign=Email/ACE/Paginated</vt:lpwstr>
      </vt:variant>
      <vt:variant>
        <vt:lpwstr/>
      </vt:variant>
      <vt:variant>
        <vt:i4>4456455</vt:i4>
      </vt:variant>
      <vt:variant>
        <vt:i4>162</vt:i4>
      </vt:variant>
      <vt:variant>
        <vt:i4>0</vt:i4>
      </vt:variant>
      <vt:variant>
        <vt:i4>5</vt:i4>
      </vt:variant>
      <vt:variant>
        <vt:lpwstr>http://www.elsevier.com/locate/compag</vt:lpwstr>
      </vt:variant>
      <vt:variant>
        <vt:lpwstr/>
      </vt:variant>
      <vt:variant>
        <vt:i4>7209005</vt:i4>
      </vt:variant>
      <vt:variant>
        <vt:i4>159</vt:i4>
      </vt:variant>
      <vt:variant>
        <vt:i4>0</vt:i4>
      </vt:variant>
      <vt:variant>
        <vt:i4>5</vt:i4>
      </vt:variant>
      <vt:variant>
        <vt:lpwstr>http://www.fruits-journal.org/</vt:lpwstr>
      </vt:variant>
      <vt:variant>
        <vt:lpwstr/>
      </vt:variant>
      <vt:variant>
        <vt:i4>1704022</vt:i4>
      </vt:variant>
      <vt:variant>
        <vt:i4>156</vt:i4>
      </vt:variant>
      <vt:variant>
        <vt:i4>0</vt:i4>
      </vt:variant>
      <vt:variant>
        <vt:i4>5</vt:i4>
      </vt:variant>
      <vt:variant>
        <vt:lpwstr>http://www.berghahnbooks.com/journals/nc/</vt:lpwstr>
      </vt:variant>
      <vt:variant>
        <vt:lpwstr/>
      </vt:variant>
      <vt:variant>
        <vt:i4>2228273</vt:i4>
      </vt:variant>
      <vt:variant>
        <vt:i4>153</vt:i4>
      </vt:variant>
      <vt:variant>
        <vt:i4>0</vt:i4>
      </vt:variant>
      <vt:variant>
        <vt:i4>5</vt:i4>
      </vt:variant>
      <vt:variant>
        <vt:lpwstr>http://dx.doi.org/10.1016/j.jep.2008.10.020</vt:lpwstr>
      </vt:variant>
      <vt:variant>
        <vt:lpwstr/>
      </vt:variant>
      <vt:variant>
        <vt:i4>3211374</vt:i4>
      </vt:variant>
      <vt:variant>
        <vt:i4>150</vt:i4>
      </vt:variant>
      <vt:variant>
        <vt:i4>0</vt:i4>
      </vt:variant>
      <vt:variant>
        <vt:i4>5</vt:i4>
      </vt:variant>
      <vt:variant>
        <vt:lpwstr>http://dx.doi.org/10.1016/j.vetpar.2008.07.021</vt:lpwstr>
      </vt:variant>
      <vt:variant>
        <vt:lpwstr/>
      </vt:variant>
      <vt:variant>
        <vt:i4>1572938</vt:i4>
      </vt:variant>
      <vt:variant>
        <vt:i4>147</vt:i4>
      </vt:variant>
      <vt:variant>
        <vt:i4>0</vt:i4>
      </vt:variant>
      <vt:variant>
        <vt:i4>5</vt:i4>
      </vt:variant>
      <vt:variant>
        <vt:lpwstr>https://doi.org/10.1186/1746-4269-4-1</vt:lpwstr>
      </vt:variant>
      <vt:variant>
        <vt:lpwstr/>
      </vt:variant>
      <vt:variant>
        <vt:i4>7995517</vt:i4>
      </vt:variant>
      <vt:variant>
        <vt:i4>144</vt:i4>
      </vt:variant>
      <vt:variant>
        <vt:i4>0</vt:i4>
      </vt:variant>
      <vt:variant>
        <vt:i4>5</vt:i4>
      </vt:variant>
      <vt:variant>
        <vt:lpwstr>http://aob.oxfordjournals.org/cgi/reprint/mcl043?ijkey=nLHhhdWZPL3K3n1&amp;keytype=ref</vt:lpwstr>
      </vt:variant>
      <vt:variant>
        <vt:lpwstr/>
      </vt:variant>
      <vt:variant>
        <vt:i4>7864377</vt:i4>
      </vt:variant>
      <vt:variant>
        <vt:i4>141</vt:i4>
      </vt:variant>
      <vt:variant>
        <vt:i4>0</vt:i4>
      </vt:variant>
      <vt:variant>
        <vt:i4>5</vt:i4>
      </vt:variant>
      <vt:variant>
        <vt:lpwstr>http://aob.oxfordjournals.org/cgi/content/abstract/mcl043?ijkey=nLHhhdWZPL3K3n1&amp;keytype=ref</vt:lpwstr>
      </vt:variant>
      <vt:variant>
        <vt:lpwstr/>
      </vt:variant>
      <vt:variant>
        <vt:i4>6225947</vt:i4>
      </vt:variant>
      <vt:variant>
        <vt:i4>138</vt:i4>
      </vt:variant>
      <vt:variant>
        <vt:i4>0</vt:i4>
      </vt:variant>
      <vt:variant>
        <vt:i4>5</vt:i4>
      </vt:variant>
      <vt:variant>
        <vt:lpwstr>http://www.springerlink.com/content/ylktwc2y2r88xcrc/</vt:lpwstr>
      </vt:variant>
      <vt:variant>
        <vt:lpwstr/>
      </vt:variant>
      <vt:variant>
        <vt:i4>7143473</vt:i4>
      </vt:variant>
      <vt:variant>
        <vt:i4>135</vt:i4>
      </vt:variant>
      <vt:variant>
        <vt:i4>0</vt:i4>
      </vt:variant>
      <vt:variant>
        <vt:i4>5</vt:i4>
      </vt:variant>
      <vt:variant>
        <vt:lpwstr>http://www.who.int/bulletin/en/</vt:lpwstr>
      </vt:variant>
      <vt:variant>
        <vt:lpwstr/>
      </vt:variant>
      <vt:variant>
        <vt:i4>7143475</vt:i4>
      </vt:variant>
      <vt:variant>
        <vt:i4>132</vt:i4>
      </vt:variant>
      <vt:variant>
        <vt:i4>0</vt:i4>
      </vt:variant>
      <vt:variant>
        <vt:i4>5</vt:i4>
      </vt:variant>
      <vt:variant>
        <vt:lpwstr>http://submit.bwho.org/</vt:lpwstr>
      </vt:variant>
      <vt:variant>
        <vt:lpwstr/>
      </vt:variant>
      <vt:variant>
        <vt:i4>5111894</vt:i4>
      </vt:variant>
      <vt:variant>
        <vt:i4>129</vt:i4>
      </vt:variant>
      <vt:variant>
        <vt:i4>0</vt:i4>
      </vt:variant>
      <vt:variant>
        <vt:i4>5</vt:i4>
      </vt:variant>
      <vt:variant>
        <vt:lpwstr>http://www.ipalac.org/code/abstracts.html</vt:lpwstr>
      </vt:variant>
      <vt:variant>
        <vt:lpwstr/>
      </vt:variant>
      <vt:variant>
        <vt:i4>8323159</vt:i4>
      </vt:variant>
      <vt:variant>
        <vt:i4>126</vt:i4>
      </vt:variant>
      <vt:variant>
        <vt:i4>0</vt:i4>
      </vt:variant>
      <vt:variant>
        <vt:i4>5</vt:i4>
      </vt:variant>
      <vt:variant>
        <vt:lpwstr>https://doi.org/10.1007/978-3-319-63007-6_56</vt:lpwstr>
      </vt:variant>
      <vt:variant>
        <vt:lpwstr/>
      </vt:variant>
      <vt:variant>
        <vt:i4>6946877</vt:i4>
      </vt:variant>
      <vt:variant>
        <vt:i4>123</vt:i4>
      </vt:variant>
      <vt:variant>
        <vt:i4>0</vt:i4>
      </vt:variant>
      <vt:variant>
        <vt:i4>5</vt:i4>
      </vt:variant>
      <vt:variant>
        <vt:lpwstr>http://dx.doi.org/10.11647/OBP.0085</vt:lpwstr>
      </vt:variant>
      <vt:variant>
        <vt:lpwstr/>
      </vt:variant>
      <vt:variant>
        <vt:i4>8323107</vt:i4>
      </vt:variant>
      <vt:variant>
        <vt:i4>120</vt:i4>
      </vt:variant>
      <vt:variant>
        <vt:i4>0</vt:i4>
      </vt:variant>
      <vt:variant>
        <vt:i4>5</vt:i4>
      </vt:variant>
      <vt:variant>
        <vt:lpwstr>http://www.springerlink.com/content/rh8p85/?p=95911b91c5ad497f9c4985a9cc6effce&amp;pi=0</vt:lpwstr>
      </vt:variant>
      <vt:variant>
        <vt:lpwstr/>
      </vt:variant>
      <vt:variant>
        <vt:i4>720976</vt:i4>
      </vt:variant>
      <vt:variant>
        <vt:i4>117</vt:i4>
      </vt:variant>
      <vt:variant>
        <vt:i4>0</vt:i4>
      </vt:variant>
      <vt:variant>
        <vt:i4>5</vt:i4>
      </vt:variant>
      <vt:variant>
        <vt:lpwstr>http://database.prota.org/search.htm</vt:lpwstr>
      </vt:variant>
      <vt:variant>
        <vt:lpwstr/>
      </vt:variant>
      <vt:variant>
        <vt:i4>5373974</vt:i4>
      </vt:variant>
      <vt:variant>
        <vt:i4>114</vt:i4>
      </vt:variant>
      <vt:variant>
        <vt:i4>0</vt:i4>
      </vt:variant>
      <vt:variant>
        <vt:i4>5</vt:i4>
      </vt:variant>
      <vt:variant>
        <vt:lpwstr>http://www.eufor.org/</vt:lpwstr>
      </vt:variant>
      <vt:variant>
        <vt:lpwstr/>
      </vt:variant>
      <vt:variant>
        <vt:i4>2162786</vt:i4>
      </vt:variant>
      <vt:variant>
        <vt:i4>111</vt:i4>
      </vt:variant>
      <vt:variant>
        <vt:i4>0</vt:i4>
      </vt:variant>
      <vt:variant>
        <vt:i4>5</vt:i4>
      </vt:variant>
      <vt:variant>
        <vt:lpwstr>http://www.bioscope-it.be/</vt:lpwstr>
      </vt:variant>
      <vt:variant>
        <vt:lpwstr/>
      </vt:variant>
      <vt:variant>
        <vt:i4>5046342</vt:i4>
      </vt:variant>
      <vt:variant>
        <vt:i4>108</vt:i4>
      </vt:variant>
      <vt:variant>
        <vt:i4>0</vt:i4>
      </vt:variant>
      <vt:variant>
        <vt:i4>5</vt:i4>
      </vt:variant>
      <vt:variant>
        <vt:lpwstr>http://www.ulb.ac.be/soco/cercal/accueil.html</vt:lpwstr>
      </vt:variant>
      <vt:variant>
        <vt:lpwstr/>
      </vt:variant>
      <vt:variant>
        <vt:i4>3997758</vt:i4>
      </vt:variant>
      <vt:variant>
        <vt:i4>105</vt:i4>
      </vt:variant>
      <vt:variant>
        <vt:i4>0</vt:i4>
      </vt:variant>
      <vt:variant>
        <vt:i4>5</vt:i4>
      </vt:variant>
      <vt:variant>
        <vt:lpwstr>http://www.ga2007.org/</vt:lpwstr>
      </vt:variant>
      <vt:variant>
        <vt:lpwstr/>
      </vt:variant>
      <vt:variant>
        <vt:i4>2949240</vt:i4>
      </vt:variant>
      <vt:variant>
        <vt:i4>102</vt:i4>
      </vt:variant>
      <vt:variant>
        <vt:i4>0</vt:i4>
      </vt:variant>
      <vt:variant>
        <vt:i4>5</vt:i4>
      </vt:variant>
      <vt:variant>
        <vt:lpwstr>http://www.tropentag.de/2007/abstracts/full/187.pdf</vt:lpwstr>
      </vt:variant>
      <vt:variant>
        <vt:lpwstr/>
      </vt:variant>
      <vt:variant>
        <vt:i4>8323107</vt:i4>
      </vt:variant>
      <vt:variant>
        <vt:i4>99</vt:i4>
      </vt:variant>
      <vt:variant>
        <vt:i4>0</vt:i4>
      </vt:variant>
      <vt:variant>
        <vt:i4>5</vt:i4>
      </vt:variant>
      <vt:variant>
        <vt:lpwstr>http://www.tropentag.de/2007/abstracts/posters/187.pdf</vt:lpwstr>
      </vt:variant>
      <vt:variant>
        <vt:lpwstr/>
      </vt:variant>
      <vt:variant>
        <vt:i4>851990</vt:i4>
      </vt:variant>
      <vt:variant>
        <vt:i4>96</vt:i4>
      </vt:variant>
      <vt:variant>
        <vt:i4>0</vt:i4>
      </vt:variant>
      <vt:variant>
        <vt:i4>5</vt:i4>
      </vt:variant>
      <vt:variant>
        <vt:lpwstr>http://www.tropentag.de/</vt:lpwstr>
      </vt:variant>
      <vt:variant>
        <vt:lpwstr/>
      </vt:variant>
      <vt:variant>
        <vt:i4>6029315</vt:i4>
      </vt:variant>
      <vt:variant>
        <vt:i4>93</vt:i4>
      </vt:variant>
      <vt:variant>
        <vt:i4>0</vt:i4>
      </vt:variant>
      <vt:variant>
        <vt:i4>5</vt:i4>
      </vt:variant>
      <vt:variant>
        <vt:lpwstr>http://www-iascongress5.org/</vt:lpwstr>
      </vt:variant>
      <vt:variant>
        <vt:lpwstr/>
      </vt:variant>
      <vt:variant>
        <vt:i4>7733288</vt:i4>
      </vt:variant>
      <vt:variant>
        <vt:i4>90</vt:i4>
      </vt:variant>
      <vt:variant>
        <vt:i4>0</vt:i4>
      </vt:variant>
      <vt:variant>
        <vt:i4>5</vt:i4>
      </vt:variant>
      <vt:variant>
        <vt:lpwstr>http://www.tropentag.de/2008/abstracts/posters/232.pdf</vt:lpwstr>
      </vt:variant>
      <vt:variant>
        <vt:lpwstr/>
      </vt:variant>
      <vt:variant>
        <vt:i4>852035</vt:i4>
      </vt:variant>
      <vt:variant>
        <vt:i4>87</vt:i4>
      </vt:variant>
      <vt:variant>
        <vt:i4>0</vt:i4>
      </vt:variant>
      <vt:variant>
        <vt:i4>5</vt:i4>
      </vt:variant>
      <vt:variant>
        <vt:lpwstr>http://www.sun.ac.za/forestry</vt:lpwstr>
      </vt:variant>
      <vt:variant>
        <vt:lpwstr/>
      </vt:variant>
      <vt:variant>
        <vt:i4>8192048</vt:i4>
      </vt:variant>
      <vt:variant>
        <vt:i4>84</vt:i4>
      </vt:variant>
      <vt:variant>
        <vt:i4>0</vt:i4>
      </vt:variant>
      <vt:variant>
        <vt:i4>5</vt:i4>
      </vt:variant>
      <vt:variant>
        <vt:lpwstr>http://www.sggw.pl/</vt:lpwstr>
      </vt:variant>
      <vt:variant>
        <vt:lpwstr/>
      </vt:variant>
      <vt:variant>
        <vt:i4>1900668</vt:i4>
      </vt:variant>
      <vt:variant>
        <vt:i4>81</vt:i4>
      </vt:variant>
      <vt:variant>
        <vt:i4>0</vt:i4>
      </vt:variant>
      <vt:variant>
        <vt:i4>5</vt:i4>
      </vt:variant>
      <vt:variant>
        <vt:lpwstr>http://www.cmf.ch/events/crans_montana_forum2009/speakers_contributions.php</vt:lpwstr>
      </vt:variant>
      <vt:variant>
        <vt:lpwstr/>
      </vt:variant>
      <vt:variant>
        <vt:i4>5374023</vt:i4>
      </vt:variant>
      <vt:variant>
        <vt:i4>78</vt:i4>
      </vt:variant>
      <vt:variant>
        <vt:i4>0</vt:i4>
      </vt:variant>
      <vt:variant>
        <vt:i4>5</vt:i4>
      </vt:variant>
      <vt:variant>
        <vt:lpwstr>http://www.worldagroforestry.org/wca2009/</vt:lpwstr>
      </vt:variant>
      <vt:variant>
        <vt:lpwstr/>
      </vt:variant>
      <vt:variant>
        <vt:i4>2293865</vt:i4>
      </vt:variant>
      <vt:variant>
        <vt:i4>75</vt:i4>
      </vt:variant>
      <vt:variant>
        <vt:i4>0</vt:i4>
      </vt:variant>
      <vt:variant>
        <vt:i4>5</vt:i4>
      </vt:variant>
      <vt:variant>
        <vt:lpwstr>http://www.globalhort.org/news-events/all-africa-horticulture-congress/committees/</vt:lpwstr>
      </vt:variant>
      <vt:variant>
        <vt:lpwstr/>
      </vt:variant>
      <vt:variant>
        <vt:i4>2883699</vt:i4>
      </vt:variant>
      <vt:variant>
        <vt:i4>72</vt:i4>
      </vt:variant>
      <vt:variant>
        <vt:i4>0</vt:i4>
      </vt:variant>
      <vt:variant>
        <vt:i4>5</vt:i4>
      </vt:variant>
      <vt:variant>
        <vt:lpwstr>http://www.fca.unju.edu.ar/risapret/iceb2009/iceb.html</vt:lpwstr>
      </vt:variant>
      <vt:variant>
        <vt:lpwstr/>
      </vt:variant>
      <vt:variant>
        <vt:i4>1048664</vt:i4>
      </vt:variant>
      <vt:variant>
        <vt:i4>69</vt:i4>
      </vt:variant>
      <vt:variant>
        <vt:i4>0</vt:i4>
      </vt:variant>
      <vt:variant>
        <vt:i4>5</vt:i4>
      </vt:variant>
      <vt:variant>
        <vt:lpwstr>http://www.mvo-event.be/</vt:lpwstr>
      </vt:variant>
      <vt:variant>
        <vt:lpwstr/>
      </vt:variant>
      <vt:variant>
        <vt:i4>7274620</vt:i4>
      </vt:variant>
      <vt:variant>
        <vt:i4>66</vt:i4>
      </vt:variant>
      <vt:variant>
        <vt:i4>0</vt:i4>
      </vt:variant>
      <vt:variant>
        <vt:i4>5</vt:i4>
      </vt:variant>
      <vt:variant>
        <vt:lpwstr>http://www.wetenschapscafegent.be/</vt:lpwstr>
      </vt:variant>
      <vt:variant>
        <vt:lpwstr/>
      </vt:variant>
      <vt:variant>
        <vt:i4>5505103</vt:i4>
      </vt:variant>
      <vt:variant>
        <vt:i4>63</vt:i4>
      </vt:variant>
      <vt:variant>
        <vt:i4>0</vt:i4>
      </vt:variant>
      <vt:variant>
        <vt:i4>5</vt:i4>
      </vt:variant>
      <vt:variant>
        <vt:lpwstr>http://ise13.uni-graz.at/</vt:lpwstr>
      </vt:variant>
      <vt:variant>
        <vt:lpwstr/>
      </vt:variant>
      <vt:variant>
        <vt:i4>8192046</vt:i4>
      </vt:variant>
      <vt:variant>
        <vt:i4>60</vt:i4>
      </vt:variant>
      <vt:variant>
        <vt:i4>0</vt:i4>
      </vt:variant>
      <vt:variant>
        <vt:i4>5</vt:i4>
      </vt:variant>
      <vt:variant>
        <vt:lpwstr>http://www.nsabs2013.ugent.be/</vt:lpwstr>
      </vt:variant>
      <vt:variant>
        <vt:lpwstr/>
      </vt:variant>
      <vt:variant>
        <vt:i4>5439559</vt:i4>
      </vt:variant>
      <vt:variant>
        <vt:i4>57</vt:i4>
      </vt:variant>
      <vt:variant>
        <vt:i4>0</vt:i4>
      </vt:variant>
      <vt:variant>
        <vt:i4>5</vt:i4>
      </vt:variant>
      <vt:variant>
        <vt:lpwstr>http://cmf.ch/about/presentation</vt:lpwstr>
      </vt:variant>
      <vt:variant>
        <vt:lpwstr/>
      </vt:variant>
      <vt:variant>
        <vt:i4>4980740</vt:i4>
      </vt:variant>
      <vt:variant>
        <vt:i4>54</vt:i4>
      </vt:variant>
      <vt:variant>
        <vt:i4>0</vt:i4>
      </vt:variant>
      <vt:variant>
        <vt:i4>5</vt:i4>
      </vt:variant>
      <vt:variant>
        <vt:lpwstr>http://www.fao.org/forestry/food-security/en/</vt:lpwstr>
      </vt:variant>
      <vt:variant>
        <vt:lpwstr/>
      </vt:variant>
      <vt:variant>
        <vt:i4>655450</vt:i4>
      </vt:variant>
      <vt:variant>
        <vt:i4>51</vt:i4>
      </vt:variant>
      <vt:variant>
        <vt:i4>0</vt:i4>
      </vt:variant>
      <vt:variant>
        <vt:i4>5</vt:i4>
      </vt:variant>
      <vt:variant>
        <vt:lpwstr>http://www.espconference.org/ESP_Conference/80772/5/0/60</vt:lpwstr>
      </vt:variant>
      <vt:variant>
        <vt:lpwstr>6</vt:lpwstr>
      </vt:variant>
      <vt:variant>
        <vt:i4>4128871</vt:i4>
      </vt:variant>
      <vt:variant>
        <vt:i4>48</vt:i4>
      </vt:variant>
      <vt:variant>
        <vt:i4>0</vt:i4>
      </vt:variant>
      <vt:variant>
        <vt:i4>5</vt:i4>
      </vt:variant>
      <vt:variant>
        <vt:lpwstr>http://www.icrisat.org/</vt:lpwstr>
      </vt:variant>
      <vt:variant>
        <vt:lpwstr/>
      </vt:variant>
      <vt:variant>
        <vt:i4>3997731</vt:i4>
      </vt:variant>
      <vt:variant>
        <vt:i4>45</vt:i4>
      </vt:variant>
      <vt:variant>
        <vt:i4>0</vt:i4>
      </vt:variant>
      <vt:variant>
        <vt:i4>5</vt:i4>
      </vt:variant>
      <vt:variant>
        <vt:lpwstr>http://nus2013.org/</vt:lpwstr>
      </vt:variant>
      <vt:variant>
        <vt:lpwstr/>
      </vt:variant>
      <vt:variant>
        <vt:i4>1048667</vt:i4>
      </vt:variant>
      <vt:variant>
        <vt:i4>42</vt:i4>
      </vt:variant>
      <vt:variant>
        <vt:i4>0</vt:i4>
      </vt:variant>
      <vt:variant>
        <vt:i4>5</vt:i4>
      </vt:variant>
      <vt:variant>
        <vt:lpwstr>http://www.koko.gov.my/micf2013/micc.html</vt:lpwstr>
      </vt:variant>
      <vt:variant>
        <vt:lpwstr/>
      </vt:variant>
      <vt:variant>
        <vt:i4>7667753</vt:i4>
      </vt:variant>
      <vt:variant>
        <vt:i4>39</vt:i4>
      </vt:variant>
      <vt:variant>
        <vt:i4>0</vt:i4>
      </vt:variant>
      <vt:variant>
        <vt:i4>5</vt:i4>
      </vt:variant>
      <vt:variant>
        <vt:lpwstr>http://www.salsaproject.eu/</vt:lpwstr>
      </vt:variant>
      <vt:variant>
        <vt:lpwstr/>
      </vt:variant>
      <vt:variant>
        <vt:i4>7667753</vt:i4>
      </vt:variant>
      <vt:variant>
        <vt:i4>36</vt:i4>
      </vt:variant>
      <vt:variant>
        <vt:i4>0</vt:i4>
      </vt:variant>
      <vt:variant>
        <vt:i4>5</vt:i4>
      </vt:variant>
      <vt:variant>
        <vt:lpwstr>http://www.salsaproject.eu/</vt:lpwstr>
      </vt:variant>
      <vt:variant>
        <vt:lpwstr/>
      </vt:variant>
      <vt:variant>
        <vt:i4>8257655</vt:i4>
      </vt:variant>
      <vt:variant>
        <vt:i4>33</vt:i4>
      </vt:variant>
      <vt:variant>
        <vt:i4>0</vt:i4>
      </vt:variant>
      <vt:variant>
        <vt:i4>5</vt:i4>
      </vt:variant>
      <vt:variant>
        <vt:lpwstr>https://www.econbot.org/index.php?module=content&amp;type=user&amp;func=view&amp;pid=10</vt:lpwstr>
      </vt:variant>
      <vt:variant>
        <vt:lpwstr/>
      </vt:variant>
      <vt:variant>
        <vt:i4>8061047</vt:i4>
      </vt:variant>
      <vt:variant>
        <vt:i4>30</vt:i4>
      </vt:variant>
      <vt:variant>
        <vt:i4>0</vt:i4>
      </vt:variant>
      <vt:variant>
        <vt:i4>5</vt:i4>
      </vt:variant>
      <vt:variant>
        <vt:lpwstr>https://www.econbot.org/index.php?module=content&amp;type=user&amp;func=view&amp;pid=46</vt:lpwstr>
      </vt:variant>
      <vt:variant>
        <vt:lpwstr/>
      </vt:variant>
      <vt:variant>
        <vt:i4>3997703</vt:i4>
      </vt:variant>
      <vt:variant>
        <vt:i4>27</vt:i4>
      </vt:variant>
      <vt:variant>
        <vt:i4>0</vt:i4>
      </vt:variant>
      <vt:variant>
        <vt:i4>5</vt:i4>
      </vt:variant>
      <vt:variant>
        <vt:lpwstr>http://www.espconference.org/ESP_Conference</vt:lpwstr>
      </vt:variant>
      <vt:variant>
        <vt:lpwstr/>
      </vt:variant>
      <vt:variant>
        <vt:i4>2949219</vt:i4>
      </vt:variant>
      <vt:variant>
        <vt:i4>24</vt:i4>
      </vt:variant>
      <vt:variant>
        <vt:i4>0</vt:i4>
      </vt:variant>
      <vt:variant>
        <vt:i4>5</vt:i4>
      </vt:variant>
      <vt:variant>
        <vt:lpwstr>http://www.tropentag.de/abstract.php?code=TZwwQWWc</vt:lpwstr>
      </vt:variant>
      <vt:variant>
        <vt:lpwstr/>
      </vt:variant>
      <vt:variant>
        <vt:i4>851990</vt:i4>
      </vt:variant>
      <vt:variant>
        <vt:i4>21</vt:i4>
      </vt:variant>
      <vt:variant>
        <vt:i4>0</vt:i4>
      </vt:variant>
      <vt:variant>
        <vt:i4>5</vt:i4>
      </vt:variant>
      <vt:variant>
        <vt:lpwstr>http://www.tropentag.de/</vt:lpwstr>
      </vt:variant>
      <vt:variant>
        <vt:lpwstr/>
      </vt:variant>
      <vt:variant>
        <vt:i4>917592</vt:i4>
      </vt:variant>
      <vt:variant>
        <vt:i4>18</vt:i4>
      </vt:variant>
      <vt:variant>
        <vt:i4>0</vt:i4>
      </vt:variant>
      <vt:variant>
        <vt:i4>5</vt:i4>
      </vt:variant>
      <vt:variant>
        <vt:lpwstr>http://www.ugent.cdo.be/</vt:lpwstr>
      </vt:variant>
      <vt:variant>
        <vt:lpwstr/>
      </vt:variant>
      <vt:variant>
        <vt:i4>3735612</vt:i4>
      </vt:variant>
      <vt:variant>
        <vt:i4>15</vt:i4>
      </vt:variant>
      <vt:variant>
        <vt:i4>0</vt:i4>
      </vt:variant>
      <vt:variant>
        <vt:i4>5</vt:i4>
      </vt:variant>
      <vt:variant>
        <vt:lpwstr>http://bleansa.net/</vt:lpwstr>
      </vt:variant>
      <vt:variant>
        <vt:lpwstr/>
      </vt:variant>
      <vt:variant>
        <vt:i4>7471136</vt:i4>
      </vt:variant>
      <vt:variant>
        <vt:i4>12</vt:i4>
      </vt:variant>
      <vt:variant>
        <vt:i4>0</vt:i4>
      </vt:variant>
      <vt:variant>
        <vt:i4>5</vt:i4>
      </vt:variant>
      <vt:variant>
        <vt:lpwstr>http://mneguidelines.oecd.org/OECD-FAO-Guidance.pdf</vt:lpwstr>
      </vt:variant>
      <vt:variant>
        <vt:lpwstr/>
      </vt:variant>
      <vt:variant>
        <vt:i4>3407985</vt:i4>
      </vt:variant>
      <vt:variant>
        <vt:i4>9</vt:i4>
      </vt:variant>
      <vt:variant>
        <vt:i4>0</vt:i4>
      </vt:variant>
      <vt:variant>
        <vt:i4>5</vt:i4>
      </vt:variant>
      <vt:variant>
        <vt:lpwstr>http://www.fao.org/docrep/016/i2801e/i2801e.pdf</vt:lpwstr>
      </vt:variant>
      <vt:variant>
        <vt:lpwstr/>
      </vt:variant>
      <vt:variant>
        <vt:i4>917592</vt:i4>
      </vt:variant>
      <vt:variant>
        <vt:i4>6</vt:i4>
      </vt:variant>
      <vt:variant>
        <vt:i4>0</vt:i4>
      </vt:variant>
      <vt:variant>
        <vt:i4>5</vt:i4>
      </vt:variant>
      <vt:variant>
        <vt:lpwstr>http://www.cdo.ugent.be/</vt:lpwstr>
      </vt:variant>
      <vt:variant>
        <vt:lpwstr/>
      </vt:variant>
      <vt:variant>
        <vt:i4>2031696</vt:i4>
      </vt:variant>
      <vt:variant>
        <vt:i4>3</vt:i4>
      </vt:variant>
      <vt:variant>
        <vt:i4>0</vt:i4>
      </vt:variant>
      <vt:variant>
        <vt:i4>5</vt:i4>
      </vt:variant>
      <vt:variant>
        <vt:lpwstr>http://www.tropicallab.ugent.be/</vt:lpwstr>
      </vt:variant>
      <vt:variant>
        <vt:lpwstr/>
      </vt:variant>
      <vt:variant>
        <vt:i4>7471135</vt:i4>
      </vt:variant>
      <vt:variant>
        <vt:i4>0</vt:i4>
      </vt:variant>
      <vt:variant>
        <vt:i4>0</vt:i4>
      </vt:variant>
      <vt:variant>
        <vt:i4>5</vt:i4>
      </vt:variant>
      <vt:variant>
        <vt:lpwstr>mailto:Patrick.VanDamme@ugent.be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Griet Pauwels</dc:creator>
  <cp:keywords/>
  <dc:description/>
  <cp:lastModifiedBy>Leuner Olga</cp:lastModifiedBy>
  <cp:revision>2</cp:revision>
  <cp:lastPrinted>2021-03-05T17:18:00Z</cp:lastPrinted>
  <dcterms:created xsi:type="dcterms:W3CDTF">2021-03-14T22:51:00Z</dcterms:created>
  <dcterms:modified xsi:type="dcterms:W3CDTF">2021-03-14T22:51:00Z</dcterms:modified>
</cp:coreProperties>
</file>

<file path=docProps/custom.xml><?xml version="1.0" encoding="utf-8"?>
<Properties xmlns="http://schemas.openxmlformats.org/officeDocument/2006/custom-properties" xmlns:vt="http://schemas.openxmlformats.org/officeDocument/2006/docPropsVTypes"/>
</file>